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word/theme/themeOverride2.xml" ContentType="application/vnd.openxmlformats-officedocument.themeOverride+xml"/>
  <Override PartName="/word/theme/themeOverride3.xml" ContentType="application/vnd.openxmlformats-officedocument.themeOverride+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Default Extension="xlsx" ContentType="application/vnd.openxmlformats-officedocument.spreadsheetml.sheet"/>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9A0" w:rsidRPr="00136C7D" w:rsidRDefault="00D049A0" w:rsidP="00D049A0">
      <w:pPr>
        <w:spacing w:after="0" w:line="240" w:lineRule="auto"/>
        <w:contextualSpacing/>
        <w:jc w:val="center"/>
        <w:rPr>
          <w:rFonts w:ascii="Times New Roman" w:hAnsi="Times New Roman"/>
          <w:sz w:val="24"/>
          <w:szCs w:val="24"/>
        </w:rPr>
      </w:pPr>
      <w:r w:rsidRPr="00136C7D">
        <w:rPr>
          <w:rFonts w:ascii="Times New Roman" w:hAnsi="Times New Roman"/>
          <w:sz w:val="24"/>
          <w:szCs w:val="24"/>
        </w:rPr>
        <w:t xml:space="preserve">Аналитическая записка к отчёту об итогах деятельности </w:t>
      </w:r>
    </w:p>
    <w:p w:rsidR="00D049A0" w:rsidRPr="00136C7D" w:rsidRDefault="00D049A0" w:rsidP="00D049A0">
      <w:pPr>
        <w:spacing w:after="0" w:line="240" w:lineRule="auto"/>
        <w:contextualSpacing/>
        <w:jc w:val="center"/>
        <w:rPr>
          <w:rFonts w:ascii="Times New Roman" w:hAnsi="Times New Roman"/>
          <w:sz w:val="24"/>
          <w:szCs w:val="24"/>
        </w:rPr>
      </w:pPr>
      <w:r w:rsidRPr="00136C7D">
        <w:rPr>
          <w:rFonts w:ascii="Times New Roman" w:hAnsi="Times New Roman"/>
          <w:sz w:val="24"/>
          <w:szCs w:val="24"/>
        </w:rPr>
        <w:t>М</w:t>
      </w:r>
      <w:r>
        <w:rPr>
          <w:rFonts w:ascii="Times New Roman" w:hAnsi="Times New Roman"/>
          <w:sz w:val="24"/>
          <w:szCs w:val="24"/>
        </w:rPr>
        <w:t>БУ «Территория молодёжи» за 2023</w:t>
      </w:r>
      <w:r w:rsidRPr="00136C7D">
        <w:rPr>
          <w:rFonts w:ascii="Times New Roman" w:hAnsi="Times New Roman"/>
          <w:sz w:val="24"/>
          <w:szCs w:val="24"/>
        </w:rPr>
        <w:t xml:space="preserve"> год.</w:t>
      </w:r>
    </w:p>
    <w:p w:rsidR="00D049A0" w:rsidRPr="00136C7D" w:rsidRDefault="00D049A0" w:rsidP="00D049A0">
      <w:pPr>
        <w:spacing w:after="0" w:line="240" w:lineRule="auto"/>
        <w:contextualSpacing/>
        <w:jc w:val="center"/>
        <w:rPr>
          <w:rFonts w:ascii="Times New Roman" w:hAnsi="Times New Roman"/>
          <w:sz w:val="24"/>
          <w:szCs w:val="24"/>
        </w:rPr>
      </w:pPr>
    </w:p>
    <w:p w:rsidR="00D049A0" w:rsidRDefault="00D049A0" w:rsidP="00D049A0">
      <w:pPr>
        <w:pStyle w:val="a3"/>
        <w:numPr>
          <w:ilvl w:val="0"/>
          <w:numId w:val="1"/>
        </w:numPr>
        <w:shd w:val="clear" w:color="auto" w:fill="FFFFFF"/>
        <w:spacing w:after="0" w:line="240" w:lineRule="auto"/>
        <w:ind w:left="0" w:firstLine="567"/>
        <w:jc w:val="both"/>
        <w:rPr>
          <w:rFonts w:ascii="Times New Roman" w:hAnsi="Times New Roman"/>
          <w:i/>
          <w:sz w:val="24"/>
          <w:szCs w:val="24"/>
        </w:rPr>
      </w:pPr>
      <w:r w:rsidRPr="00664301">
        <w:rPr>
          <w:rFonts w:ascii="Times New Roman" w:hAnsi="Times New Roman"/>
          <w:sz w:val="24"/>
          <w:szCs w:val="24"/>
        </w:rPr>
        <w:t xml:space="preserve">Исходя из итогов проведённого анализа внешней среды каждого конкретного основного отдела, анализа внутренней среды учреждения, сопоставления сильных и слабых сторон учреждения; опираясь на приоритеты государственной и муниципальной молодёжной политики, в соответствии с Уставом учреждения и Программой развития на 2020-2023 гг. была определена </w:t>
      </w:r>
      <w:r w:rsidRPr="00664301">
        <w:rPr>
          <w:rFonts w:ascii="Times New Roman" w:hAnsi="Times New Roman"/>
          <w:b/>
          <w:i/>
          <w:sz w:val="24"/>
          <w:szCs w:val="24"/>
        </w:rPr>
        <w:t>цель</w:t>
      </w:r>
      <w:r w:rsidRPr="00664301">
        <w:rPr>
          <w:rFonts w:ascii="Times New Roman" w:hAnsi="Times New Roman"/>
          <w:sz w:val="24"/>
          <w:szCs w:val="24"/>
        </w:rPr>
        <w:t xml:space="preserve"> МБУ «Территория молодёжи» на 202</w:t>
      </w:r>
      <w:r>
        <w:rPr>
          <w:rFonts w:ascii="Times New Roman" w:hAnsi="Times New Roman"/>
          <w:sz w:val="24"/>
          <w:szCs w:val="24"/>
        </w:rPr>
        <w:t>3</w:t>
      </w:r>
      <w:r w:rsidRPr="00664301">
        <w:rPr>
          <w:rFonts w:ascii="Times New Roman" w:hAnsi="Times New Roman"/>
          <w:sz w:val="24"/>
          <w:szCs w:val="24"/>
        </w:rPr>
        <w:t xml:space="preserve"> г. – </w:t>
      </w:r>
      <w:r w:rsidRPr="00664301">
        <w:rPr>
          <w:rFonts w:ascii="Times New Roman" w:hAnsi="Times New Roman"/>
          <w:i/>
          <w:sz w:val="24"/>
          <w:szCs w:val="24"/>
        </w:rPr>
        <w:t>содействие социальному развитию и саморазвитию молодежи через включение ее в реальные процессы социально-экономического и культурного развития Октябрьского района и города Новосибирска.</w:t>
      </w:r>
    </w:p>
    <w:p w:rsidR="001D17BA" w:rsidRPr="00664301" w:rsidRDefault="001D17BA" w:rsidP="001D17BA">
      <w:pPr>
        <w:pStyle w:val="a3"/>
        <w:shd w:val="clear" w:color="auto" w:fill="FFFFFF"/>
        <w:spacing w:after="0" w:line="240" w:lineRule="auto"/>
        <w:ind w:left="567"/>
        <w:jc w:val="both"/>
        <w:rPr>
          <w:rFonts w:ascii="Times New Roman" w:hAnsi="Times New Roman"/>
          <w:i/>
          <w:sz w:val="24"/>
          <w:szCs w:val="24"/>
        </w:rPr>
      </w:pPr>
      <w:r>
        <w:rPr>
          <w:rFonts w:ascii="Times New Roman" w:hAnsi="Times New Roman"/>
          <w:i/>
          <w:sz w:val="24"/>
          <w:szCs w:val="24"/>
        </w:rPr>
        <w:t>Исходя из цели были поставлены следующие задачи на 2023 год:</w:t>
      </w:r>
    </w:p>
    <w:p w:rsidR="00D049A0" w:rsidRPr="00FF706F" w:rsidRDefault="00D049A0" w:rsidP="00D049A0">
      <w:pPr>
        <w:spacing w:after="0" w:line="240" w:lineRule="auto"/>
        <w:ind w:firstLine="567"/>
        <w:contextualSpacing/>
        <w:jc w:val="both"/>
        <w:rPr>
          <w:rFonts w:ascii="Times New Roman" w:hAnsi="Times New Roman"/>
          <w:sz w:val="24"/>
          <w:szCs w:val="24"/>
        </w:rPr>
      </w:pPr>
      <w:r w:rsidRPr="00664301">
        <w:rPr>
          <w:rFonts w:ascii="Times New Roman" w:hAnsi="Times New Roman"/>
          <w:sz w:val="24"/>
          <w:szCs w:val="24"/>
        </w:rPr>
        <w:t>1. В связи с увеличением возрастных границ категории молодежи до 35 лет, необходимо осуществить</w:t>
      </w:r>
      <w:r w:rsidRPr="00FF706F">
        <w:rPr>
          <w:rFonts w:ascii="Times New Roman" w:hAnsi="Times New Roman"/>
          <w:sz w:val="24"/>
          <w:szCs w:val="24"/>
        </w:rPr>
        <w:t xml:space="preserve"> поиск и внедрение направлений клубной деятельности, исходя из запросов и потребн</w:t>
      </w:r>
      <w:r>
        <w:rPr>
          <w:rFonts w:ascii="Times New Roman" w:hAnsi="Times New Roman"/>
          <w:sz w:val="24"/>
          <w:szCs w:val="24"/>
        </w:rPr>
        <w:t>остей данной целевой</w:t>
      </w:r>
      <w:r>
        <w:rPr>
          <w:rFonts w:ascii="Times New Roman" w:hAnsi="Times New Roman"/>
          <w:sz w:val="24"/>
          <w:szCs w:val="24"/>
        </w:rPr>
        <w:tab/>
        <w:t xml:space="preserve"> аудитории, а</w:t>
      </w:r>
      <w:r w:rsidRPr="00FF706F">
        <w:rPr>
          <w:rFonts w:ascii="Times New Roman" w:hAnsi="Times New Roman"/>
          <w:sz w:val="24"/>
          <w:szCs w:val="24"/>
        </w:rPr>
        <w:t xml:space="preserve"> также продолжить работу над сохранностью контингента воспитанников, увеличить количество воспитанников, найти форматы, которые в бОльшей степени отвечают запросам аудитории. </w:t>
      </w:r>
    </w:p>
    <w:p w:rsidR="00D049A0" w:rsidRDefault="00D049A0" w:rsidP="00D049A0">
      <w:pPr>
        <w:spacing w:after="0" w:line="240" w:lineRule="auto"/>
        <w:ind w:firstLine="567"/>
        <w:contextualSpacing/>
        <w:jc w:val="both"/>
        <w:rPr>
          <w:rFonts w:ascii="Times New Roman" w:hAnsi="Times New Roman"/>
          <w:sz w:val="24"/>
          <w:szCs w:val="24"/>
        </w:rPr>
      </w:pPr>
      <w:r w:rsidRPr="00FF706F">
        <w:rPr>
          <w:rFonts w:ascii="Times New Roman" w:hAnsi="Times New Roman"/>
          <w:sz w:val="24"/>
          <w:szCs w:val="24"/>
        </w:rPr>
        <w:t xml:space="preserve">2. Продолжить развивать уникальный имидж Учреждения не только в онлайн пространстве, но и использовать оффлайн презентации Учреждения на сторонних площадках (школы, ВУЗы, СУЗы). </w:t>
      </w:r>
    </w:p>
    <w:p w:rsidR="00D049A0" w:rsidRDefault="00D049A0" w:rsidP="00D049A0">
      <w:pPr>
        <w:spacing w:after="0" w:line="240" w:lineRule="auto"/>
        <w:ind w:firstLine="567"/>
        <w:contextualSpacing/>
        <w:jc w:val="both"/>
        <w:rPr>
          <w:rFonts w:ascii="Times New Roman" w:hAnsi="Times New Roman"/>
          <w:sz w:val="24"/>
          <w:szCs w:val="24"/>
        </w:rPr>
      </w:pPr>
      <w:r w:rsidRPr="00FF706F">
        <w:rPr>
          <w:rFonts w:ascii="Times New Roman" w:hAnsi="Times New Roman"/>
          <w:sz w:val="24"/>
          <w:szCs w:val="24"/>
        </w:rPr>
        <w:t xml:space="preserve">3. Усилить работу по расширению качественных показателей проектной деятельности учреждения с дальнейшим повышением социального эффекта на благо города. </w:t>
      </w:r>
    </w:p>
    <w:p w:rsidR="00D049A0" w:rsidRPr="00FF706F" w:rsidRDefault="00D049A0" w:rsidP="00D049A0">
      <w:pPr>
        <w:spacing w:after="0" w:line="240" w:lineRule="auto"/>
        <w:ind w:firstLine="567"/>
        <w:contextualSpacing/>
        <w:jc w:val="both"/>
        <w:rPr>
          <w:rFonts w:ascii="Times New Roman" w:hAnsi="Times New Roman"/>
          <w:sz w:val="24"/>
          <w:szCs w:val="24"/>
        </w:rPr>
      </w:pPr>
      <w:r w:rsidRPr="00FF706F">
        <w:rPr>
          <w:rFonts w:ascii="Times New Roman" w:hAnsi="Times New Roman"/>
          <w:sz w:val="24"/>
          <w:szCs w:val="24"/>
        </w:rPr>
        <w:t>4. Содействовать сохранению тенденции активного участия специалистов в грантовых конкурсах, принимая меры по улучшению качества и количества подаваемых заявок, в том числе, посредством детального методического сопровождения участников на всех этапах.</w:t>
      </w:r>
    </w:p>
    <w:p w:rsidR="00D049A0" w:rsidRPr="00FF706F" w:rsidRDefault="00D049A0" w:rsidP="00D049A0">
      <w:pPr>
        <w:spacing w:after="0" w:line="240" w:lineRule="auto"/>
        <w:ind w:firstLine="567"/>
        <w:contextualSpacing/>
        <w:jc w:val="both"/>
        <w:rPr>
          <w:rFonts w:ascii="Times New Roman" w:hAnsi="Times New Roman"/>
          <w:sz w:val="24"/>
          <w:szCs w:val="24"/>
        </w:rPr>
      </w:pPr>
      <w:r w:rsidRPr="00FF706F">
        <w:rPr>
          <w:rFonts w:ascii="Times New Roman" w:hAnsi="Times New Roman"/>
          <w:sz w:val="24"/>
          <w:szCs w:val="24"/>
        </w:rPr>
        <w:t xml:space="preserve">5. Усилить работу в направлении содействия трудоустройству подростков в летний период, посредством работы Штаба трудовых отрядов Октябрьского района, продолжения использования эффективных форм работы по подготовке подростков к трудовому сезону, привлечения новых работодателей для трудоустройства несовершеннолетних, повышения мотивации подростков к трудоустройству. </w:t>
      </w:r>
    </w:p>
    <w:p w:rsidR="00D049A0" w:rsidRPr="00FF706F" w:rsidRDefault="00D049A0" w:rsidP="00D049A0">
      <w:pPr>
        <w:spacing w:after="0" w:line="240" w:lineRule="auto"/>
        <w:ind w:firstLine="567"/>
        <w:contextualSpacing/>
        <w:jc w:val="both"/>
        <w:rPr>
          <w:rFonts w:ascii="Times New Roman" w:hAnsi="Times New Roman"/>
          <w:sz w:val="24"/>
          <w:szCs w:val="24"/>
        </w:rPr>
      </w:pPr>
      <w:r w:rsidRPr="00FF706F">
        <w:rPr>
          <w:rFonts w:ascii="Times New Roman" w:hAnsi="Times New Roman"/>
          <w:sz w:val="24"/>
          <w:szCs w:val="24"/>
        </w:rPr>
        <w:t xml:space="preserve">6. Продолжить работу по формированию флагманских направлений каждого из основных отделов. Систематизировать и повысить эффективность по поддержке молодёжных инициатив в рамках работы Открытого пространства «Дача». Сфокусировать деятельность Центра досуга молодежи «Респект» и Арт-резиденции «Респект» на развитии креативных индустрий, и формировании и развитии творческих инициатив молодежи и молодёжных сообществ. Расширить работу с молодыми семьями на микрорайоне «Выборный», а также систематизировать деятельность и расширить охваты образовательных проектов Молодёжного центра «На Садовой». </w:t>
      </w:r>
    </w:p>
    <w:p w:rsidR="00D049A0" w:rsidRPr="00FF706F" w:rsidRDefault="00D049A0" w:rsidP="00D049A0">
      <w:pPr>
        <w:pStyle w:val="a3"/>
        <w:shd w:val="clear" w:color="auto" w:fill="FFFFFF"/>
        <w:tabs>
          <w:tab w:val="left" w:pos="-567"/>
        </w:tabs>
        <w:spacing w:after="0" w:line="240" w:lineRule="auto"/>
        <w:ind w:left="0" w:firstLine="567"/>
        <w:jc w:val="both"/>
        <w:outlineLvl w:val="2"/>
        <w:rPr>
          <w:rFonts w:ascii="Times New Roman" w:hAnsi="Times New Roman"/>
          <w:sz w:val="24"/>
          <w:szCs w:val="24"/>
        </w:rPr>
      </w:pPr>
      <w:r w:rsidRPr="00FF706F">
        <w:rPr>
          <w:rFonts w:ascii="Times New Roman" w:hAnsi="Times New Roman"/>
          <w:bCs/>
          <w:sz w:val="24"/>
          <w:szCs w:val="24"/>
        </w:rPr>
        <w:t xml:space="preserve">7. </w:t>
      </w:r>
      <w:r w:rsidRPr="00FF706F">
        <w:rPr>
          <w:rFonts w:ascii="Times New Roman" w:hAnsi="Times New Roman"/>
          <w:sz w:val="24"/>
          <w:szCs w:val="24"/>
        </w:rPr>
        <w:t xml:space="preserve">Содействовать повышению </w:t>
      </w:r>
      <w:r w:rsidRPr="00FF706F">
        <w:rPr>
          <w:rFonts w:ascii="Times New Roman" w:hAnsi="Times New Roman"/>
          <w:kern w:val="1"/>
          <w:sz w:val="24"/>
          <w:szCs w:val="24"/>
          <w:lang w:eastAsia="hi-IN" w:bidi="hi-IN"/>
        </w:rPr>
        <w:t xml:space="preserve">квалификации и профессиональному развитию работников по основной деятельности через </w:t>
      </w:r>
      <w:r w:rsidRPr="00FF706F">
        <w:rPr>
          <w:rFonts w:ascii="Times New Roman" w:hAnsi="Times New Roman"/>
          <w:sz w:val="24"/>
          <w:szCs w:val="24"/>
        </w:rPr>
        <w:t>тематические семинары, проведение внутреннего обучения по ключевым направлениям молодежной работы, участию специалистов в научно-практической конференции, а также во Всероссийских молодежных форумах.</w:t>
      </w:r>
    </w:p>
    <w:p w:rsidR="00D049A0" w:rsidRPr="00FF706F" w:rsidRDefault="00D049A0" w:rsidP="00D049A0">
      <w:pPr>
        <w:pStyle w:val="a3"/>
        <w:shd w:val="clear" w:color="auto" w:fill="FFFFFF"/>
        <w:tabs>
          <w:tab w:val="left" w:pos="-567"/>
        </w:tabs>
        <w:spacing w:after="0" w:line="240" w:lineRule="auto"/>
        <w:ind w:left="0" w:firstLine="567"/>
        <w:jc w:val="both"/>
        <w:outlineLvl w:val="2"/>
        <w:rPr>
          <w:rFonts w:ascii="Times New Roman" w:hAnsi="Times New Roman"/>
          <w:sz w:val="24"/>
          <w:szCs w:val="24"/>
        </w:rPr>
      </w:pPr>
      <w:r w:rsidRPr="00FF706F">
        <w:rPr>
          <w:rFonts w:ascii="Times New Roman" w:hAnsi="Times New Roman"/>
          <w:sz w:val="24"/>
          <w:szCs w:val="24"/>
        </w:rPr>
        <w:t>8. Усилить работу по вовлечению подростков и молодежи в «группе риска» в деятельность молодежного центра и, в частности, Открытого пространства «Дача» в рамках межведомственного взаимодействия с учреждениями системы профилактики, повышению информированности родителей и подростков о возможностях занятости в молодёжном центре.</w:t>
      </w:r>
    </w:p>
    <w:p w:rsidR="00D049A0" w:rsidRDefault="00D049A0" w:rsidP="00D049A0">
      <w:pPr>
        <w:pStyle w:val="a3"/>
        <w:shd w:val="clear" w:color="auto" w:fill="FFFFFF"/>
        <w:tabs>
          <w:tab w:val="left" w:pos="-567"/>
        </w:tabs>
        <w:spacing w:after="0" w:line="240" w:lineRule="auto"/>
        <w:ind w:left="0" w:firstLine="567"/>
        <w:jc w:val="both"/>
        <w:outlineLvl w:val="2"/>
        <w:rPr>
          <w:rFonts w:ascii="Times New Roman" w:hAnsi="Times New Roman"/>
          <w:sz w:val="24"/>
          <w:szCs w:val="24"/>
        </w:rPr>
      </w:pPr>
      <w:r w:rsidRPr="00FF706F">
        <w:rPr>
          <w:rFonts w:ascii="Times New Roman" w:hAnsi="Times New Roman"/>
          <w:sz w:val="24"/>
          <w:szCs w:val="24"/>
        </w:rPr>
        <w:t>9. Продолжить развитие корпоративной культуры в Учреждении, системно установить разработанные «стандарты гостеприимства», внедрить систему мониторинга установленных стандартов, расширить деятельность администраторов</w:t>
      </w:r>
    </w:p>
    <w:p w:rsidR="00D049A0" w:rsidRPr="00FF706F" w:rsidRDefault="00D049A0" w:rsidP="00D049A0">
      <w:pPr>
        <w:pStyle w:val="a3"/>
        <w:shd w:val="clear" w:color="auto" w:fill="FFFFFF"/>
        <w:tabs>
          <w:tab w:val="left" w:pos="-567"/>
        </w:tabs>
        <w:spacing w:after="0" w:line="240" w:lineRule="auto"/>
        <w:ind w:left="0" w:firstLine="567"/>
        <w:jc w:val="both"/>
        <w:outlineLvl w:val="2"/>
        <w:rPr>
          <w:rFonts w:ascii="Times New Roman" w:hAnsi="Times New Roman"/>
          <w:sz w:val="24"/>
          <w:szCs w:val="24"/>
        </w:rPr>
      </w:pPr>
      <w:r w:rsidRPr="00FF706F">
        <w:rPr>
          <w:rFonts w:ascii="Times New Roman" w:hAnsi="Times New Roman"/>
          <w:sz w:val="24"/>
          <w:szCs w:val="24"/>
        </w:rPr>
        <w:lastRenderedPageBreak/>
        <w:t xml:space="preserve">10. Разработать концепцию нового молодёжного центра на микрорайоне «Плющихинский» исходя из запроса целевой аудитории микрорайона, сформировать фокус-группы по разработке концепции по принципу соучаствующего проектирования. </w:t>
      </w:r>
    </w:p>
    <w:p w:rsidR="00D049A0" w:rsidRPr="009A245C" w:rsidRDefault="00D049A0" w:rsidP="00D049A0">
      <w:pPr>
        <w:numPr>
          <w:ilvl w:val="0"/>
          <w:numId w:val="1"/>
        </w:numPr>
        <w:spacing w:after="0" w:line="240" w:lineRule="auto"/>
        <w:ind w:hanging="77"/>
        <w:contextualSpacing/>
        <w:jc w:val="both"/>
        <w:rPr>
          <w:rFonts w:ascii="Times New Roman" w:hAnsi="Times New Roman"/>
          <w:b/>
          <w:sz w:val="24"/>
          <w:szCs w:val="24"/>
        </w:rPr>
      </w:pPr>
      <w:r w:rsidRPr="009A245C">
        <w:rPr>
          <w:rFonts w:ascii="Times New Roman" w:hAnsi="Times New Roman"/>
          <w:b/>
          <w:sz w:val="24"/>
          <w:szCs w:val="24"/>
        </w:rPr>
        <w:t>Анализ результативности деятельности учреждения.</w:t>
      </w:r>
    </w:p>
    <w:p w:rsidR="00D049A0" w:rsidRPr="009A245C" w:rsidRDefault="00D049A0" w:rsidP="00D049A0">
      <w:pPr>
        <w:spacing w:after="0" w:line="240" w:lineRule="auto"/>
        <w:ind w:firstLine="567"/>
        <w:contextualSpacing/>
        <w:jc w:val="both"/>
        <w:rPr>
          <w:rFonts w:ascii="Times New Roman" w:hAnsi="Times New Roman"/>
          <w:sz w:val="24"/>
          <w:szCs w:val="24"/>
        </w:rPr>
      </w:pPr>
      <w:r w:rsidRPr="009A245C">
        <w:rPr>
          <w:rFonts w:ascii="Times New Roman" w:hAnsi="Times New Roman"/>
          <w:b/>
          <w:sz w:val="24"/>
          <w:szCs w:val="24"/>
        </w:rPr>
        <w:t>п.1.1.</w:t>
      </w:r>
    </w:p>
    <w:p w:rsidR="00D049A0" w:rsidRPr="009A245C" w:rsidRDefault="00D049A0" w:rsidP="00D049A0">
      <w:pPr>
        <w:spacing w:after="0" w:line="240" w:lineRule="auto"/>
        <w:ind w:firstLine="567"/>
        <w:contextualSpacing/>
        <w:jc w:val="both"/>
        <w:rPr>
          <w:rFonts w:ascii="Times New Roman" w:hAnsi="Times New Roman"/>
          <w:sz w:val="24"/>
          <w:szCs w:val="24"/>
        </w:rPr>
      </w:pPr>
      <w:r w:rsidRPr="009A245C">
        <w:rPr>
          <w:rFonts w:ascii="Times New Roman" w:hAnsi="Times New Roman"/>
          <w:sz w:val="24"/>
          <w:szCs w:val="24"/>
        </w:rPr>
        <w:t>За отчётный период, согласно муниципальному заданию, была запланирована и осуществлялась работа 41 клубного формирования. Количество клубных формирований соответствует запланированным показателям.</w:t>
      </w:r>
    </w:p>
    <w:p w:rsidR="00D049A0" w:rsidRPr="009A245C" w:rsidRDefault="00D049A0" w:rsidP="00D049A0">
      <w:pPr>
        <w:shd w:val="clear" w:color="auto" w:fill="FFFFFF"/>
        <w:spacing w:after="0" w:line="240" w:lineRule="auto"/>
        <w:ind w:firstLine="567"/>
        <w:contextualSpacing/>
        <w:jc w:val="both"/>
        <w:rPr>
          <w:rFonts w:ascii="Times New Roman" w:hAnsi="Times New Roman"/>
          <w:sz w:val="24"/>
          <w:szCs w:val="24"/>
        </w:rPr>
      </w:pPr>
      <w:r w:rsidRPr="009A245C">
        <w:rPr>
          <w:rFonts w:ascii="Times New Roman" w:hAnsi="Times New Roman"/>
          <w:sz w:val="24"/>
          <w:szCs w:val="24"/>
        </w:rPr>
        <w:t xml:space="preserve">Количество </w:t>
      </w:r>
      <w:r>
        <w:rPr>
          <w:rFonts w:ascii="Times New Roman" w:hAnsi="Times New Roman"/>
          <w:sz w:val="24"/>
          <w:szCs w:val="24"/>
        </w:rPr>
        <w:t>воспитанников</w:t>
      </w:r>
      <w:r w:rsidRPr="009A245C">
        <w:rPr>
          <w:rFonts w:ascii="Times New Roman" w:hAnsi="Times New Roman"/>
          <w:sz w:val="24"/>
          <w:szCs w:val="24"/>
        </w:rPr>
        <w:t xml:space="preserve"> клу</w:t>
      </w:r>
      <w:r>
        <w:rPr>
          <w:rFonts w:ascii="Times New Roman" w:hAnsi="Times New Roman"/>
          <w:sz w:val="24"/>
          <w:szCs w:val="24"/>
        </w:rPr>
        <w:t>бных формирований составило 1192</w:t>
      </w:r>
      <w:r w:rsidRPr="009A245C">
        <w:rPr>
          <w:rFonts w:ascii="Times New Roman" w:hAnsi="Times New Roman"/>
          <w:sz w:val="24"/>
          <w:szCs w:val="24"/>
        </w:rPr>
        <w:t xml:space="preserve"> человек</w:t>
      </w:r>
      <w:r>
        <w:rPr>
          <w:rFonts w:ascii="Times New Roman" w:hAnsi="Times New Roman"/>
          <w:sz w:val="24"/>
          <w:szCs w:val="24"/>
        </w:rPr>
        <w:t>а</w:t>
      </w:r>
      <w:r w:rsidRPr="009A245C">
        <w:rPr>
          <w:rFonts w:ascii="Times New Roman" w:hAnsi="Times New Roman"/>
          <w:sz w:val="24"/>
          <w:szCs w:val="24"/>
        </w:rPr>
        <w:t xml:space="preserve"> (согласно алфавитной книге учреждения). В Диаграмме 1 представлены данные за </w:t>
      </w:r>
      <w:r>
        <w:rPr>
          <w:rFonts w:ascii="Times New Roman" w:hAnsi="Times New Roman"/>
          <w:sz w:val="24"/>
          <w:szCs w:val="24"/>
        </w:rPr>
        <w:t>три</w:t>
      </w:r>
      <w:r w:rsidRPr="009A245C">
        <w:rPr>
          <w:rFonts w:ascii="Times New Roman" w:hAnsi="Times New Roman"/>
          <w:sz w:val="24"/>
          <w:szCs w:val="24"/>
        </w:rPr>
        <w:t xml:space="preserve"> года по количеству клубных формирований и воспитанников в них.</w:t>
      </w:r>
    </w:p>
    <w:p w:rsidR="00D049A0" w:rsidRPr="009A245C" w:rsidRDefault="00D049A0" w:rsidP="00D049A0">
      <w:pPr>
        <w:spacing w:after="0" w:line="240" w:lineRule="auto"/>
        <w:ind w:firstLine="567"/>
        <w:contextualSpacing/>
        <w:jc w:val="right"/>
        <w:rPr>
          <w:rFonts w:ascii="Times New Roman" w:hAnsi="Times New Roman"/>
          <w:i/>
          <w:sz w:val="24"/>
          <w:szCs w:val="24"/>
        </w:rPr>
      </w:pPr>
      <w:r w:rsidRPr="009A245C">
        <w:rPr>
          <w:rFonts w:ascii="Times New Roman" w:hAnsi="Times New Roman"/>
          <w:i/>
          <w:sz w:val="24"/>
          <w:szCs w:val="24"/>
        </w:rPr>
        <w:t>Диаграмма 1</w:t>
      </w:r>
    </w:p>
    <w:p w:rsidR="00D049A0" w:rsidRDefault="00D049A0" w:rsidP="00D049A0">
      <w:pPr>
        <w:spacing w:after="160" w:line="240" w:lineRule="auto"/>
        <w:ind w:firstLine="567"/>
        <w:contextualSpacing/>
        <w:jc w:val="center"/>
        <w:rPr>
          <w:rFonts w:ascii="Times New Roman" w:hAnsi="Times New Roman"/>
          <w:i/>
          <w:sz w:val="24"/>
          <w:szCs w:val="24"/>
        </w:rPr>
      </w:pPr>
      <w:r w:rsidRPr="009A245C">
        <w:rPr>
          <w:rFonts w:ascii="Times New Roman" w:hAnsi="Times New Roman"/>
          <w:i/>
          <w:sz w:val="24"/>
          <w:szCs w:val="24"/>
        </w:rPr>
        <w:t>Количество воспитанников клубных формирований</w:t>
      </w:r>
    </w:p>
    <w:p w:rsidR="00197E94" w:rsidRPr="009A245C" w:rsidRDefault="00197E94" w:rsidP="00D049A0">
      <w:pPr>
        <w:spacing w:after="160" w:line="240" w:lineRule="auto"/>
        <w:ind w:firstLine="567"/>
        <w:contextualSpacing/>
        <w:jc w:val="center"/>
        <w:rPr>
          <w:rFonts w:ascii="Times New Roman" w:hAnsi="Times New Roman"/>
          <w:i/>
          <w:sz w:val="24"/>
          <w:szCs w:val="24"/>
        </w:rPr>
      </w:pPr>
    </w:p>
    <w:p w:rsidR="00D049A0" w:rsidRPr="009A245C" w:rsidRDefault="00D049A0" w:rsidP="00D049A0">
      <w:pPr>
        <w:spacing w:after="0" w:line="240" w:lineRule="auto"/>
        <w:contextualSpacing/>
        <w:jc w:val="center"/>
        <w:rPr>
          <w:rFonts w:ascii="Times New Roman" w:hAnsi="Times New Roman"/>
          <w:sz w:val="24"/>
          <w:szCs w:val="24"/>
        </w:rPr>
      </w:pPr>
      <w:r>
        <w:rPr>
          <w:noProof/>
        </w:rPr>
        <w:drawing>
          <wp:inline distT="0" distB="0" distL="0" distR="0">
            <wp:extent cx="7389614" cy="1509824"/>
            <wp:effectExtent l="19050" t="0" r="20836" b="0"/>
            <wp:docPr id="1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049A0" w:rsidRPr="009A245C" w:rsidRDefault="00D049A0" w:rsidP="00D049A0">
      <w:pPr>
        <w:spacing w:after="0" w:line="240" w:lineRule="auto"/>
        <w:ind w:firstLine="567"/>
        <w:contextualSpacing/>
        <w:jc w:val="both"/>
        <w:rPr>
          <w:rFonts w:ascii="Times New Roman" w:hAnsi="Times New Roman"/>
          <w:sz w:val="24"/>
          <w:szCs w:val="24"/>
        </w:rPr>
      </w:pPr>
    </w:p>
    <w:p w:rsidR="00D049A0" w:rsidRPr="00C846EA" w:rsidRDefault="001C6CA7" w:rsidP="00D049A0">
      <w:pPr>
        <w:spacing w:after="0" w:line="240" w:lineRule="auto"/>
        <w:ind w:firstLine="567"/>
        <w:contextualSpacing/>
        <w:jc w:val="both"/>
        <w:rPr>
          <w:rFonts w:ascii="Times New Roman" w:hAnsi="Times New Roman"/>
          <w:sz w:val="24"/>
          <w:szCs w:val="24"/>
        </w:rPr>
      </w:pPr>
      <w:r>
        <w:rPr>
          <w:rFonts w:ascii="Times New Roman" w:hAnsi="Times New Roman"/>
          <w:sz w:val="24"/>
          <w:szCs w:val="24"/>
        </w:rPr>
        <w:t xml:space="preserve">В 2022 году, </w:t>
      </w:r>
      <w:r w:rsidR="00D049A0" w:rsidRPr="00C846EA">
        <w:rPr>
          <w:rFonts w:ascii="Times New Roman" w:hAnsi="Times New Roman"/>
          <w:sz w:val="24"/>
          <w:szCs w:val="24"/>
        </w:rPr>
        <w:t xml:space="preserve">после планового сокращения одного клубного формирования, которое не отвечало запросам целевой аудитории, на базе Учреждения работало 41 клубное формирование, с общим количеством воспитанников – 1139 человек </w:t>
      </w:r>
    </w:p>
    <w:p w:rsidR="00D049A0" w:rsidRPr="00C846EA" w:rsidRDefault="00D049A0" w:rsidP="00D049A0">
      <w:pPr>
        <w:spacing w:after="0" w:line="240" w:lineRule="auto"/>
        <w:ind w:firstLine="567"/>
        <w:contextualSpacing/>
        <w:jc w:val="both"/>
        <w:rPr>
          <w:rFonts w:ascii="Times New Roman" w:hAnsi="Times New Roman"/>
          <w:sz w:val="24"/>
          <w:szCs w:val="24"/>
        </w:rPr>
      </w:pPr>
      <w:r w:rsidRPr="00C846EA">
        <w:rPr>
          <w:rFonts w:ascii="Times New Roman" w:hAnsi="Times New Roman"/>
          <w:sz w:val="24"/>
          <w:szCs w:val="24"/>
        </w:rPr>
        <w:t xml:space="preserve">В 2023 году в клубных формированиях занималось 1192 воспитанника, что превышает плановое количество (950 чел.) на 242 единицы. </w:t>
      </w:r>
    </w:p>
    <w:p w:rsidR="00D049A0" w:rsidRPr="00C846EA" w:rsidRDefault="00D049A0" w:rsidP="00D049A0">
      <w:pPr>
        <w:spacing w:after="0" w:line="240" w:lineRule="auto"/>
        <w:contextualSpacing/>
        <w:jc w:val="both"/>
        <w:rPr>
          <w:rFonts w:ascii="Times New Roman" w:hAnsi="Times New Roman"/>
          <w:sz w:val="24"/>
          <w:szCs w:val="24"/>
        </w:rPr>
      </w:pPr>
      <w:r w:rsidRPr="00C846EA">
        <w:rPr>
          <w:rFonts w:ascii="Times New Roman" w:hAnsi="Times New Roman"/>
          <w:sz w:val="24"/>
          <w:szCs w:val="24"/>
        </w:rPr>
        <w:t xml:space="preserve">Также количество воспитанников превышает показатель 2021 года, когда на базе учреждения работало 42 клубных формирований.  </w:t>
      </w:r>
      <w:r>
        <w:rPr>
          <w:rFonts w:ascii="Times New Roman" w:hAnsi="Times New Roman"/>
          <w:sz w:val="24"/>
          <w:szCs w:val="24"/>
        </w:rPr>
        <w:t xml:space="preserve">Незначительное увеличение связываем с открытием нового клубного формирования «Студия графического дизайна «Люстра», которое функционирует в формате тематических курсов по 3 месяца, что позволяет охватить чуть больше нашей целевой аудитории. </w:t>
      </w:r>
    </w:p>
    <w:p w:rsidR="00D049A0" w:rsidRDefault="00D049A0" w:rsidP="00D049A0">
      <w:pPr>
        <w:spacing w:after="0" w:line="240" w:lineRule="auto"/>
        <w:ind w:firstLine="567"/>
        <w:contextualSpacing/>
        <w:jc w:val="both"/>
        <w:rPr>
          <w:rFonts w:ascii="Times New Roman" w:hAnsi="Times New Roman"/>
          <w:sz w:val="24"/>
          <w:szCs w:val="24"/>
        </w:rPr>
      </w:pPr>
      <w:r w:rsidRPr="00C846EA">
        <w:rPr>
          <w:rFonts w:ascii="Times New Roman" w:hAnsi="Times New Roman"/>
          <w:sz w:val="24"/>
          <w:szCs w:val="24"/>
        </w:rPr>
        <w:t>В 2023 году занятия клубных формирований проходили на площадках Учреждения, за исключением 1 клубного формирования: «Движение и активность» по футболу и хоккею (РКФ Чепенко Н.П.). Занятия проводятся на хоккейной коробке МБОУ СОШ № 206, ледовый дворец (Воинская 1/1), из-за отсутствия спортивной базы в учреждении. Это направление востребовано на микрорайоне, количество занимающихся составляет 30 человек, контингент сохранен, команда участвует в соревнованиях, приносит победы.</w:t>
      </w:r>
    </w:p>
    <w:p w:rsidR="00D049A0" w:rsidRDefault="00D049A0" w:rsidP="00D049A0">
      <w:pPr>
        <w:spacing w:after="0" w:line="240" w:lineRule="auto"/>
        <w:ind w:firstLine="567"/>
        <w:contextualSpacing/>
        <w:jc w:val="both"/>
        <w:rPr>
          <w:rFonts w:ascii="Times New Roman" w:hAnsi="Times New Roman"/>
          <w:sz w:val="24"/>
          <w:szCs w:val="24"/>
        </w:rPr>
      </w:pPr>
    </w:p>
    <w:p w:rsidR="00197E94" w:rsidRDefault="00197E94" w:rsidP="00D049A0">
      <w:pPr>
        <w:spacing w:after="0" w:line="240" w:lineRule="auto"/>
        <w:ind w:firstLine="567"/>
        <w:contextualSpacing/>
        <w:jc w:val="both"/>
        <w:rPr>
          <w:rFonts w:ascii="Times New Roman" w:hAnsi="Times New Roman"/>
          <w:sz w:val="24"/>
          <w:szCs w:val="24"/>
        </w:rPr>
      </w:pPr>
    </w:p>
    <w:p w:rsidR="00197E94" w:rsidRDefault="00197E94" w:rsidP="00D049A0">
      <w:pPr>
        <w:spacing w:after="0" w:line="240" w:lineRule="auto"/>
        <w:ind w:firstLine="567"/>
        <w:contextualSpacing/>
        <w:jc w:val="both"/>
        <w:rPr>
          <w:rFonts w:ascii="Times New Roman" w:hAnsi="Times New Roman"/>
          <w:sz w:val="24"/>
          <w:szCs w:val="24"/>
        </w:rPr>
      </w:pPr>
    </w:p>
    <w:p w:rsidR="00197E94" w:rsidRDefault="00197E94" w:rsidP="00D049A0">
      <w:pPr>
        <w:spacing w:after="0" w:line="240" w:lineRule="auto"/>
        <w:ind w:firstLine="567"/>
        <w:contextualSpacing/>
        <w:jc w:val="both"/>
        <w:rPr>
          <w:rFonts w:ascii="Times New Roman" w:hAnsi="Times New Roman"/>
          <w:sz w:val="24"/>
          <w:szCs w:val="24"/>
        </w:rPr>
      </w:pPr>
    </w:p>
    <w:p w:rsidR="00197E94" w:rsidRDefault="00197E94" w:rsidP="00D049A0">
      <w:pPr>
        <w:spacing w:after="0" w:line="240" w:lineRule="auto"/>
        <w:ind w:firstLine="567"/>
        <w:contextualSpacing/>
        <w:jc w:val="both"/>
        <w:rPr>
          <w:rFonts w:ascii="Times New Roman" w:hAnsi="Times New Roman"/>
          <w:sz w:val="24"/>
          <w:szCs w:val="24"/>
        </w:rPr>
      </w:pPr>
    </w:p>
    <w:p w:rsidR="00D049A0" w:rsidRDefault="00D049A0" w:rsidP="00D049A0">
      <w:pPr>
        <w:tabs>
          <w:tab w:val="left" w:pos="-567"/>
        </w:tabs>
        <w:spacing w:after="0" w:line="240" w:lineRule="auto"/>
        <w:ind w:firstLine="567"/>
        <w:contextualSpacing/>
        <w:jc w:val="both"/>
        <w:rPr>
          <w:rFonts w:ascii="Times New Roman" w:hAnsi="Times New Roman"/>
          <w:b/>
          <w:sz w:val="24"/>
          <w:szCs w:val="24"/>
        </w:rPr>
      </w:pPr>
      <w:r>
        <w:rPr>
          <w:rFonts w:ascii="Times New Roman" w:hAnsi="Times New Roman"/>
          <w:b/>
          <w:sz w:val="24"/>
          <w:szCs w:val="24"/>
        </w:rPr>
        <w:lastRenderedPageBreak/>
        <w:t>п. 1.2</w:t>
      </w:r>
    </w:p>
    <w:p w:rsidR="00D049A0" w:rsidRDefault="00D049A0" w:rsidP="00D049A0">
      <w:pPr>
        <w:tabs>
          <w:tab w:val="left" w:pos="-567"/>
        </w:tabs>
        <w:spacing w:after="0" w:line="240" w:lineRule="auto"/>
        <w:ind w:firstLine="567"/>
        <w:contextualSpacing/>
        <w:jc w:val="right"/>
        <w:rPr>
          <w:rFonts w:ascii="Times New Roman" w:hAnsi="Times New Roman"/>
          <w:i/>
          <w:sz w:val="24"/>
          <w:szCs w:val="24"/>
        </w:rPr>
      </w:pPr>
      <w:r>
        <w:rPr>
          <w:rFonts w:ascii="Times New Roman" w:hAnsi="Times New Roman"/>
          <w:i/>
          <w:sz w:val="24"/>
          <w:szCs w:val="24"/>
        </w:rPr>
        <w:t>Диаграмма 2</w:t>
      </w:r>
    </w:p>
    <w:p w:rsidR="00D049A0" w:rsidRDefault="00D049A0" w:rsidP="00D049A0">
      <w:pPr>
        <w:spacing w:after="0" w:line="240" w:lineRule="auto"/>
        <w:ind w:firstLine="284"/>
        <w:contextualSpacing/>
        <w:jc w:val="center"/>
        <w:rPr>
          <w:rFonts w:ascii="Times New Roman" w:hAnsi="Times New Roman"/>
          <w:i/>
          <w:sz w:val="24"/>
          <w:szCs w:val="24"/>
        </w:rPr>
      </w:pPr>
      <w:r>
        <w:rPr>
          <w:rFonts w:ascii="Times New Roman" w:hAnsi="Times New Roman"/>
          <w:i/>
          <w:sz w:val="24"/>
          <w:szCs w:val="24"/>
        </w:rPr>
        <w:t>Возрастной состав участников, посещающих клубные формирования</w:t>
      </w:r>
    </w:p>
    <w:p w:rsidR="00D049A0" w:rsidRDefault="00D049A0" w:rsidP="00D049A0">
      <w:pPr>
        <w:spacing w:after="0" w:line="240" w:lineRule="auto"/>
        <w:ind w:firstLine="284"/>
        <w:contextualSpacing/>
        <w:jc w:val="center"/>
        <w:rPr>
          <w:rFonts w:ascii="Times New Roman" w:hAnsi="Times New Roman"/>
          <w:b/>
          <w:sz w:val="24"/>
          <w:szCs w:val="24"/>
          <w:highlight w:val="yellow"/>
        </w:rPr>
      </w:pPr>
      <w:r>
        <w:rPr>
          <w:noProof/>
        </w:rPr>
        <w:drawing>
          <wp:inline distT="0" distB="0" distL="0" distR="0">
            <wp:extent cx="9303489" cy="1988288"/>
            <wp:effectExtent l="0" t="0" r="12065" b="12065"/>
            <wp:docPr id="12" name="Диаграмма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049A0" w:rsidRDefault="00D049A0" w:rsidP="00D049A0">
      <w:pPr>
        <w:tabs>
          <w:tab w:val="left" w:pos="-567"/>
        </w:tabs>
        <w:spacing w:after="0" w:line="240" w:lineRule="auto"/>
        <w:ind w:firstLine="567"/>
        <w:contextualSpacing/>
        <w:jc w:val="both"/>
        <w:rPr>
          <w:rFonts w:ascii="Times New Roman" w:hAnsi="Times New Roman"/>
          <w:sz w:val="24"/>
          <w:szCs w:val="24"/>
        </w:rPr>
      </w:pPr>
    </w:p>
    <w:p w:rsidR="00D049A0" w:rsidRDefault="00D049A0" w:rsidP="00D049A0">
      <w:pPr>
        <w:tabs>
          <w:tab w:val="left" w:pos="-567"/>
        </w:tabs>
        <w:spacing w:after="0" w:line="240" w:lineRule="auto"/>
        <w:ind w:firstLine="567"/>
        <w:contextualSpacing/>
        <w:jc w:val="both"/>
        <w:rPr>
          <w:rFonts w:ascii="Times New Roman" w:hAnsi="Times New Roman"/>
          <w:sz w:val="24"/>
          <w:szCs w:val="24"/>
        </w:rPr>
      </w:pPr>
      <w:r>
        <w:rPr>
          <w:rFonts w:ascii="Times New Roman" w:hAnsi="Times New Roman"/>
          <w:sz w:val="24"/>
          <w:szCs w:val="24"/>
        </w:rPr>
        <w:t xml:space="preserve">В 2023 году можно наблюдать изменение в процентном соотношении возрастной категории «3-7 лет» (увеличение на 4,07%), что связано с открытие нового клубного формирования в направлении «Поддержка молодых семей» в ОО МЦ «Старт». Молодых семей, в 2023 году увеличилось на 52 единицы по сравнению с 2022 (97 семей против 45). В большинстве семей, учтенных в алфавитной книге, по несколько детей в возрасте от 3 до 7 лет, этим и вызван рост. Важно отметить, что дети от 3 до 7 лет учитываются только в статистической информации и не считаются в общей численности получателей услуг. </w:t>
      </w:r>
    </w:p>
    <w:p w:rsidR="00D049A0" w:rsidRDefault="00D049A0" w:rsidP="00D049A0">
      <w:pPr>
        <w:tabs>
          <w:tab w:val="left" w:pos="-567"/>
        </w:tabs>
        <w:spacing w:after="0" w:line="240" w:lineRule="auto"/>
        <w:ind w:firstLine="567"/>
        <w:contextualSpacing/>
        <w:jc w:val="both"/>
        <w:rPr>
          <w:rFonts w:ascii="Times New Roman" w:hAnsi="Times New Roman"/>
          <w:sz w:val="24"/>
          <w:szCs w:val="24"/>
        </w:rPr>
      </w:pPr>
      <w:r>
        <w:rPr>
          <w:rFonts w:ascii="Times New Roman" w:hAnsi="Times New Roman"/>
          <w:sz w:val="24"/>
          <w:szCs w:val="24"/>
        </w:rPr>
        <w:t xml:space="preserve">Также можно наблюдать уменьшение на 5% в возрастной категории «8-13 лет». Часть из этой возрастной категории выросла и перешла в следующую возрастную группу, часть перешла на новые платные услуги в учреждении и не учитываются в алфавитной книге. Также связываем это изменение </w:t>
      </w:r>
      <w:r w:rsidRPr="00C851AC">
        <w:rPr>
          <w:rFonts w:ascii="Times New Roman" w:hAnsi="Times New Roman"/>
          <w:sz w:val="24"/>
          <w:szCs w:val="24"/>
        </w:rPr>
        <w:t>частичной перестройкой форматов работы клубных формирований</w:t>
      </w:r>
      <w:r>
        <w:rPr>
          <w:rFonts w:ascii="Times New Roman" w:hAnsi="Times New Roman"/>
          <w:sz w:val="24"/>
          <w:szCs w:val="24"/>
        </w:rPr>
        <w:t xml:space="preserve">. </w:t>
      </w:r>
    </w:p>
    <w:p w:rsidR="00D049A0" w:rsidRDefault="00D049A0" w:rsidP="00D049A0">
      <w:pPr>
        <w:tabs>
          <w:tab w:val="left" w:pos="-567"/>
        </w:tabs>
        <w:spacing w:after="0" w:line="240" w:lineRule="auto"/>
        <w:ind w:firstLine="567"/>
        <w:contextualSpacing/>
        <w:jc w:val="both"/>
        <w:rPr>
          <w:rFonts w:ascii="Times New Roman" w:hAnsi="Times New Roman"/>
          <w:sz w:val="24"/>
          <w:szCs w:val="24"/>
        </w:rPr>
      </w:pPr>
      <w:r w:rsidRPr="00C851AC">
        <w:rPr>
          <w:rFonts w:ascii="Times New Roman" w:hAnsi="Times New Roman"/>
          <w:sz w:val="24"/>
          <w:szCs w:val="24"/>
        </w:rPr>
        <w:t>По-прежнему, самой многочисленной возрастной группой по численности остаются воспитанники от 14 до 30 лет. Вместе с возрастной группой от</w:t>
      </w:r>
      <w:r>
        <w:rPr>
          <w:rFonts w:ascii="Times New Roman" w:hAnsi="Times New Roman"/>
          <w:sz w:val="24"/>
          <w:szCs w:val="24"/>
        </w:rPr>
        <w:t xml:space="preserve"> 31 до 35, получается, что 74%</w:t>
      </w:r>
      <w:r w:rsidRPr="00C851AC">
        <w:rPr>
          <w:rFonts w:ascii="Times New Roman" w:hAnsi="Times New Roman"/>
          <w:sz w:val="24"/>
          <w:szCs w:val="24"/>
        </w:rPr>
        <w:t xml:space="preserve"> от общего числа воспитанников (с учетом детей молодых семей) являются молодежью.</w:t>
      </w:r>
    </w:p>
    <w:p w:rsidR="00D049A0" w:rsidRPr="00C851AC" w:rsidRDefault="00D049A0" w:rsidP="00D049A0">
      <w:pPr>
        <w:tabs>
          <w:tab w:val="left" w:pos="-567"/>
        </w:tabs>
        <w:spacing w:after="0" w:line="240" w:lineRule="auto"/>
        <w:ind w:firstLine="567"/>
        <w:contextualSpacing/>
        <w:jc w:val="both"/>
        <w:rPr>
          <w:rFonts w:ascii="Times New Roman" w:hAnsi="Times New Roman"/>
          <w:sz w:val="24"/>
          <w:szCs w:val="24"/>
        </w:rPr>
      </w:pPr>
      <w:r w:rsidRPr="00C851AC">
        <w:rPr>
          <w:rFonts w:ascii="Times New Roman" w:hAnsi="Times New Roman"/>
          <w:sz w:val="24"/>
          <w:szCs w:val="24"/>
        </w:rPr>
        <w:t>Исходя из данных статистического отчета, наибольшая группа по видам занятости – школьники (3</w:t>
      </w:r>
      <w:r>
        <w:rPr>
          <w:rFonts w:ascii="Times New Roman" w:hAnsi="Times New Roman"/>
          <w:sz w:val="24"/>
          <w:szCs w:val="24"/>
        </w:rPr>
        <w:t>6,4</w:t>
      </w:r>
      <w:r w:rsidRPr="00C851AC">
        <w:rPr>
          <w:rFonts w:ascii="Times New Roman" w:hAnsi="Times New Roman"/>
          <w:sz w:val="24"/>
          <w:szCs w:val="24"/>
        </w:rPr>
        <w:t>%), на втором месте – работающая молодежь (25%), на третьем – студенты ВУЗов и СУЗов (</w:t>
      </w:r>
      <w:r>
        <w:rPr>
          <w:rFonts w:ascii="Times New Roman" w:hAnsi="Times New Roman"/>
          <w:sz w:val="24"/>
          <w:szCs w:val="24"/>
        </w:rPr>
        <w:t>18,6</w:t>
      </w:r>
      <w:r w:rsidRPr="00C851AC">
        <w:rPr>
          <w:rFonts w:ascii="Times New Roman" w:hAnsi="Times New Roman"/>
          <w:sz w:val="24"/>
          <w:szCs w:val="24"/>
        </w:rPr>
        <w:t xml:space="preserve">%). </w:t>
      </w:r>
    </w:p>
    <w:p w:rsidR="00D049A0" w:rsidRDefault="00D049A0" w:rsidP="00D049A0">
      <w:pPr>
        <w:spacing w:after="0" w:line="240" w:lineRule="auto"/>
        <w:contextualSpacing/>
        <w:jc w:val="both"/>
        <w:rPr>
          <w:rFonts w:ascii="Times New Roman" w:hAnsi="Times New Roman"/>
          <w:sz w:val="24"/>
          <w:szCs w:val="24"/>
        </w:rPr>
      </w:pPr>
      <w:r w:rsidRPr="00C851AC">
        <w:tab/>
      </w:r>
      <w:r w:rsidRPr="00C851AC">
        <w:rPr>
          <w:rFonts w:ascii="Times New Roman" w:hAnsi="Times New Roman"/>
          <w:sz w:val="24"/>
          <w:szCs w:val="24"/>
        </w:rPr>
        <w:t>Новыми клубными формированиями в 202</w:t>
      </w:r>
      <w:r>
        <w:rPr>
          <w:rFonts w:ascii="Times New Roman" w:hAnsi="Times New Roman"/>
          <w:sz w:val="24"/>
          <w:szCs w:val="24"/>
        </w:rPr>
        <w:t>3</w:t>
      </w:r>
      <w:r w:rsidRPr="00C851AC">
        <w:rPr>
          <w:rFonts w:ascii="Times New Roman" w:hAnsi="Times New Roman"/>
          <w:sz w:val="24"/>
          <w:szCs w:val="24"/>
        </w:rPr>
        <w:t xml:space="preserve"> году стали</w:t>
      </w:r>
      <w:r>
        <w:rPr>
          <w:rFonts w:ascii="Times New Roman" w:hAnsi="Times New Roman"/>
          <w:sz w:val="24"/>
          <w:szCs w:val="24"/>
        </w:rPr>
        <w:t xml:space="preserve"> студия народного художественного творчества «Держи кисть</w:t>
      </w:r>
      <w:r w:rsidRPr="00C851AC">
        <w:rPr>
          <w:rFonts w:ascii="Times New Roman" w:hAnsi="Times New Roman"/>
          <w:sz w:val="24"/>
          <w:szCs w:val="24"/>
        </w:rPr>
        <w:t xml:space="preserve">» в </w:t>
      </w:r>
      <w:r>
        <w:rPr>
          <w:rFonts w:ascii="Times New Roman" w:hAnsi="Times New Roman"/>
          <w:sz w:val="24"/>
          <w:szCs w:val="24"/>
        </w:rPr>
        <w:t>ЦГПВ им.А.Невского, семейная</w:t>
      </w:r>
      <w:r w:rsidRPr="00C851AC">
        <w:rPr>
          <w:rFonts w:ascii="Times New Roman" w:hAnsi="Times New Roman"/>
          <w:sz w:val="24"/>
          <w:szCs w:val="24"/>
        </w:rPr>
        <w:t xml:space="preserve"> мастерск</w:t>
      </w:r>
      <w:r>
        <w:rPr>
          <w:rFonts w:ascii="Times New Roman" w:hAnsi="Times New Roman"/>
          <w:sz w:val="24"/>
          <w:szCs w:val="24"/>
        </w:rPr>
        <w:t xml:space="preserve">ая «Арт в квадрат» в МЦ «Старт», студия ораторского мастерства и блогинга «Спичка» в ЦРМИ «Продвижение», студия графического дизайна «Люстра» в МЦ «На Садовой». </w:t>
      </w:r>
    </w:p>
    <w:p w:rsidR="00D049A0" w:rsidRDefault="00D049A0" w:rsidP="00D049A0">
      <w:pPr>
        <w:spacing w:after="0" w:line="240" w:lineRule="auto"/>
        <w:contextualSpacing/>
        <w:jc w:val="both"/>
        <w:rPr>
          <w:rFonts w:ascii="Times New Roman" w:hAnsi="Times New Roman"/>
          <w:sz w:val="24"/>
          <w:szCs w:val="24"/>
        </w:rPr>
      </w:pPr>
    </w:p>
    <w:p w:rsidR="00D049A0" w:rsidRPr="00664301" w:rsidRDefault="00D049A0" w:rsidP="00D049A0">
      <w:pPr>
        <w:pStyle w:val="a3"/>
        <w:spacing w:after="0" w:line="240" w:lineRule="auto"/>
        <w:ind w:left="0" w:firstLine="567"/>
        <w:jc w:val="both"/>
        <w:rPr>
          <w:rFonts w:ascii="Times New Roman" w:hAnsi="Times New Roman"/>
          <w:b/>
          <w:sz w:val="24"/>
          <w:szCs w:val="24"/>
        </w:rPr>
      </w:pPr>
      <w:r w:rsidRPr="00664301">
        <w:rPr>
          <w:rFonts w:ascii="Times New Roman" w:hAnsi="Times New Roman"/>
          <w:b/>
          <w:sz w:val="24"/>
          <w:szCs w:val="24"/>
        </w:rPr>
        <w:t>п.2.</w:t>
      </w:r>
    </w:p>
    <w:p w:rsidR="00D049A0" w:rsidRPr="00664301" w:rsidRDefault="00D049A0" w:rsidP="00D049A0">
      <w:pPr>
        <w:spacing w:after="0" w:line="240" w:lineRule="auto"/>
        <w:ind w:firstLine="567"/>
        <w:contextualSpacing/>
        <w:jc w:val="both"/>
        <w:rPr>
          <w:rFonts w:ascii="Times New Roman" w:hAnsi="Times New Roman"/>
          <w:sz w:val="24"/>
          <w:szCs w:val="24"/>
        </w:rPr>
      </w:pPr>
      <w:r w:rsidRPr="00664301">
        <w:rPr>
          <w:rFonts w:ascii="Times New Roman" w:hAnsi="Times New Roman"/>
          <w:sz w:val="24"/>
          <w:szCs w:val="24"/>
        </w:rPr>
        <w:t>В 202</w:t>
      </w:r>
      <w:r>
        <w:rPr>
          <w:rFonts w:ascii="Times New Roman" w:hAnsi="Times New Roman"/>
          <w:sz w:val="24"/>
          <w:szCs w:val="24"/>
        </w:rPr>
        <w:t>3</w:t>
      </w:r>
      <w:r w:rsidRPr="00664301">
        <w:rPr>
          <w:rFonts w:ascii="Times New Roman" w:hAnsi="Times New Roman"/>
          <w:sz w:val="24"/>
          <w:szCs w:val="24"/>
        </w:rPr>
        <w:t xml:space="preserve"> году в учреждении реализовывалось 1</w:t>
      </w:r>
      <w:r>
        <w:rPr>
          <w:rFonts w:ascii="Times New Roman" w:hAnsi="Times New Roman"/>
          <w:sz w:val="24"/>
          <w:szCs w:val="24"/>
        </w:rPr>
        <w:t>8</w:t>
      </w:r>
      <w:r w:rsidRPr="00664301">
        <w:rPr>
          <w:rFonts w:ascii="Times New Roman" w:hAnsi="Times New Roman"/>
          <w:sz w:val="24"/>
          <w:szCs w:val="24"/>
        </w:rPr>
        <w:t xml:space="preserve"> проектов (из них два дополнительно вне МЗ). Из них в направлении (</w:t>
      </w:r>
      <w:r w:rsidRPr="00664301">
        <w:rPr>
          <w:rFonts w:ascii="Times New Roman" w:hAnsi="Times New Roman"/>
          <w:i/>
          <w:sz w:val="24"/>
          <w:szCs w:val="24"/>
        </w:rPr>
        <w:t>Диаграмма 3)</w:t>
      </w:r>
      <w:r w:rsidRPr="00664301">
        <w:rPr>
          <w:rFonts w:ascii="Times New Roman" w:hAnsi="Times New Roman"/>
          <w:sz w:val="24"/>
          <w:szCs w:val="24"/>
        </w:rPr>
        <w:t>:</w:t>
      </w:r>
    </w:p>
    <w:p w:rsidR="00D049A0" w:rsidRPr="00664301" w:rsidRDefault="00D049A0" w:rsidP="00D049A0">
      <w:pPr>
        <w:spacing w:after="0" w:line="240" w:lineRule="auto"/>
        <w:ind w:firstLine="567"/>
        <w:contextualSpacing/>
        <w:jc w:val="both"/>
        <w:rPr>
          <w:rFonts w:ascii="Times New Roman" w:hAnsi="Times New Roman"/>
          <w:sz w:val="24"/>
          <w:szCs w:val="24"/>
        </w:rPr>
      </w:pPr>
      <w:r w:rsidRPr="00664301">
        <w:rPr>
          <w:rFonts w:ascii="Times New Roman" w:hAnsi="Times New Roman"/>
          <w:sz w:val="24"/>
          <w:szCs w:val="24"/>
        </w:rPr>
        <w:t xml:space="preserve">«Содействие развитию активной жизненной позиции молодежи» - </w:t>
      </w:r>
      <w:r>
        <w:rPr>
          <w:rFonts w:ascii="Times New Roman" w:hAnsi="Times New Roman"/>
          <w:sz w:val="24"/>
          <w:szCs w:val="24"/>
        </w:rPr>
        <w:t>11</w:t>
      </w:r>
      <w:r w:rsidRPr="00664301">
        <w:rPr>
          <w:rFonts w:ascii="Times New Roman" w:hAnsi="Times New Roman"/>
          <w:sz w:val="24"/>
          <w:szCs w:val="24"/>
        </w:rPr>
        <w:t xml:space="preserve"> (</w:t>
      </w:r>
      <w:r>
        <w:rPr>
          <w:rFonts w:ascii="Times New Roman" w:hAnsi="Times New Roman"/>
          <w:sz w:val="24"/>
          <w:szCs w:val="24"/>
        </w:rPr>
        <w:t>2</w:t>
      </w:r>
      <w:r w:rsidRPr="00664301">
        <w:rPr>
          <w:rFonts w:ascii="Times New Roman" w:hAnsi="Times New Roman"/>
          <w:sz w:val="24"/>
          <w:szCs w:val="24"/>
        </w:rPr>
        <w:t xml:space="preserve"> вне МЗ </w:t>
      </w:r>
      <w:r>
        <w:rPr>
          <w:rFonts w:ascii="Times New Roman" w:hAnsi="Times New Roman"/>
          <w:sz w:val="24"/>
          <w:szCs w:val="24"/>
        </w:rPr>
        <w:t>Швейный цех, Мой медиа</w:t>
      </w:r>
      <w:r w:rsidRPr="00664301">
        <w:rPr>
          <w:rFonts w:ascii="Times New Roman" w:hAnsi="Times New Roman"/>
          <w:sz w:val="24"/>
          <w:szCs w:val="24"/>
        </w:rPr>
        <w:t xml:space="preserve">); </w:t>
      </w:r>
    </w:p>
    <w:p w:rsidR="00D049A0" w:rsidRPr="00664301" w:rsidRDefault="00D049A0" w:rsidP="00D049A0">
      <w:pPr>
        <w:spacing w:after="0" w:line="240" w:lineRule="auto"/>
        <w:ind w:firstLine="567"/>
        <w:contextualSpacing/>
        <w:jc w:val="both"/>
        <w:rPr>
          <w:rFonts w:ascii="Times New Roman" w:hAnsi="Times New Roman"/>
          <w:sz w:val="24"/>
          <w:szCs w:val="24"/>
        </w:rPr>
      </w:pPr>
      <w:r w:rsidRPr="00664301">
        <w:rPr>
          <w:rFonts w:ascii="Times New Roman" w:hAnsi="Times New Roman"/>
          <w:sz w:val="24"/>
          <w:szCs w:val="24"/>
        </w:rPr>
        <w:t xml:space="preserve">«Гражданско-патриотическое воспитание» - </w:t>
      </w:r>
      <w:r>
        <w:rPr>
          <w:rFonts w:ascii="Times New Roman" w:hAnsi="Times New Roman"/>
          <w:sz w:val="24"/>
          <w:szCs w:val="24"/>
        </w:rPr>
        <w:t>3</w:t>
      </w:r>
      <w:r w:rsidRPr="00664301">
        <w:rPr>
          <w:rFonts w:ascii="Times New Roman" w:hAnsi="Times New Roman"/>
          <w:sz w:val="24"/>
          <w:szCs w:val="24"/>
        </w:rPr>
        <w:t xml:space="preserve">; </w:t>
      </w:r>
    </w:p>
    <w:p w:rsidR="00D049A0" w:rsidRPr="00664301" w:rsidRDefault="00D049A0" w:rsidP="00D049A0">
      <w:pPr>
        <w:spacing w:after="0" w:line="240" w:lineRule="auto"/>
        <w:ind w:firstLine="567"/>
        <w:contextualSpacing/>
        <w:jc w:val="both"/>
        <w:rPr>
          <w:rFonts w:ascii="Times New Roman" w:hAnsi="Times New Roman"/>
          <w:sz w:val="24"/>
          <w:szCs w:val="24"/>
        </w:rPr>
      </w:pPr>
      <w:r w:rsidRPr="00664301">
        <w:rPr>
          <w:rFonts w:ascii="Times New Roman" w:hAnsi="Times New Roman"/>
          <w:sz w:val="24"/>
          <w:szCs w:val="24"/>
        </w:rPr>
        <w:t xml:space="preserve">«Содействие формированию здорового образа жизни» - </w:t>
      </w:r>
      <w:r>
        <w:rPr>
          <w:rFonts w:ascii="Times New Roman" w:hAnsi="Times New Roman"/>
          <w:sz w:val="24"/>
          <w:szCs w:val="24"/>
        </w:rPr>
        <w:t>1</w:t>
      </w:r>
      <w:r w:rsidRPr="00664301">
        <w:rPr>
          <w:rFonts w:ascii="Times New Roman" w:hAnsi="Times New Roman"/>
          <w:sz w:val="24"/>
          <w:szCs w:val="24"/>
        </w:rPr>
        <w:t xml:space="preserve">; </w:t>
      </w:r>
    </w:p>
    <w:p w:rsidR="00D049A0" w:rsidRPr="00664301" w:rsidRDefault="00D049A0" w:rsidP="00D049A0">
      <w:pPr>
        <w:spacing w:after="0" w:line="240" w:lineRule="auto"/>
        <w:ind w:firstLine="567"/>
        <w:contextualSpacing/>
        <w:jc w:val="both"/>
        <w:rPr>
          <w:rFonts w:ascii="Times New Roman" w:hAnsi="Times New Roman"/>
          <w:sz w:val="24"/>
          <w:szCs w:val="24"/>
        </w:rPr>
      </w:pPr>
      <w:r w:rsidRPr="00664301">
        <w:rPr>
          <w:rFonts w:ascii="Times New Roman" w:hAnsi="Times New Roman"/>
          <w:sz w:val="24"/>
          <w:szCs w:val="24"/>
        </w:rPr>
        <w:lastRenderedPageBreak/>
        <w:t xml:space="preserve">«Содействие в выборе профессии и ориентировании на рынке труда» - 2; </w:t>
      </w:r>
    </w:p>
    <w:p w:rsidR="00D049A0" w:rsidRPr="00664301" w:rsidRDefault="00D049A0" w:rsidP="00D049A0">
      <w:pPr>
        <w:spacing w:after="0" w:line="240" w:lineRule="auto"/>
        <w:ind w:firstLine="567"/>
        <w:contextualSpacing/>
        <w:rPr>
          <w:rFonts w:ascii="Times New Roman" w:hAnsi="Times New Roman"/>
          <w:sz w:val="24"/>
          <w:szCs w:val="24"/>
        </w:rPr>
      </w:pPr>
      <w:r w:rsidRPr="00664301">
        <w:rPr>
          <w:rFonts w:ascii="Times New Roman" w:hAnsi="Times New Roman"/>
          <w:sz w:val="24"/>
          <w:szCs w:val="24"/>
        </w:rPr>
        <w:t>«Поддержка молодой семьи» - 1;</w:t>
      </w:r>
    </w:p>
    <w:p w:rsidR="00D049A0" w:rsidRPr="00664301" w:rsidRDefault="00D049A0" w:rsidP="00D049A0">
      <w:pPr>
        <w:spacing w:after="0" w:line="240" w:lineRule="auto"/>
        <w:ind w:firstLine="567"/>
        <w:contextualSpacing/>
        <w:jc w:val="right"/>
        <w:rPr>
          <w:rFonts w:ascii="Times New Roman" w:hAnsi="Times New Roman"/>
          <w:i/>
          <w:sz w:val="24"/>
          <w:szCs w:val="24"/>
        </w:rPr>
      </w:pPr>
      <w:r w:rsidRPr="00664301">
        <w:rPr>
          <w:rFonts w:ascii="Times New Roman" w:hAnsi="Times New Roman"/>
          <w:i/>
          <w:sz w:val="24"/>
          <w:szCs w:val="24"/>
        </w:rPr>
        <w:t>Диаграмма 3</w:t>
      </w:r>
    </w:p>
    <w:p w:rsidR="00D049A0" w:rsidRPr="00EC62A8" w:rsidRDefault="00D049A0" w:rsidP="00D049A0">
      <w:pPr>
        <w:spacing w:after="180" w:line="240" w:lineRule="auto"/>
        <w:ind w:firstLine="567"/>
        <w:contextualSpacing/>
        <w:jc w:val="center"/>
        <w:rPr>
          <w:highlight w:val="yellow"/>
        </w:rPr>
      </w:pPr>
      <w:r w:rsidRPr="00664301">
        <w:rPr>
          <w:rFonts w:ascii="Times New Roman" w:hAnsi="Times New Roman"/>
          <w:i/>
          <w:sz w:val="24"/>
          <w:szCs w:val="24"/>
        </w:rPr>
        <w:t>Количество участников проектной деятельности по направлениям</w:t>
      </w:r>
      <w:r>
        <w:rPr>
          <w:rFonts w:ascii="Times New Roman" w:hAnsi="Times New Roman"/>
          <w:noProof/>
          <w:sz w:val="24"/>
          <w:szCs w:val="24"/>
        </w:rPr>
        <w:drawing>
          <wp:inline distT="0" distB="0" distL="0" distR="0">
            <wp:extent cx="9477375" cy="1971675"/>
            <wp:effectExtent l="19050" t="0" r="9525" b="0"/>
            <wp:docPr id="5" name="Объект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049A0" w:rsidRPr="005B2E49" w:rsidRDefault="00D049A0" w:rsidP="00D049A0">
      <w:pPr>
        <w:spacing w:after="180" w:line="240" w:lineRule="auto"/>
        <w:ind w:firstLine="567"/>
        <w:contextualSpacing/>
        <w:jc w:val="both"/>
        <w:rPr>
          <w:rFonts w:ascii="Times New Roman" w:hAnsi="Times New Roman"/>
          <w:sz w:val="24"/>
          <w:szCs w:val="24"/>
        </w:rPr>
      </w:pPr>
      <w:r w:rsidRPr="005B2E49">
        <w:rPr>
          <w:rFonts w:ascii="Times New Roman" w:hAnsi="Times New Roman"/>
          <w:sz w:val="24"/>
          <w:szCs w:val="24"/>
        </w:rPr>
        <w:t>В 2023 году наблюдается рост участников проектной деятельности (за исключением проекта в направлении ЗОЖ), такой рост связан с тем, что укрупнились мероприятия в рамках проекта, кроме того, в 2023 году было реализовано 2 проекта вне муниципального задания («Швейный цех», «Мой медиа»).</w:t>
      </w:r>
    </w:p>
    <w:p w:rsidR="00D049A0" w:rsidRPr="001E52EC" w:rsidRDefault="00D049A0" w:rsidP="00D049A0">
      <w:pPr>
        <w:spacing w:after="0" w:line="240" w:lineRule="auto"/>
        <w:ind w:firstLine="567"/>
        <w:contextualSpacing/>
        <w:jc w:val="both"/>
        <w:rPr>
          <w:rFonts w:ascii="Times New Roman" w:hAnsi="Times New Roman"/>
          <w:sz w:val="24"/>
          <w:szCs w:val="24"/>
        </w:rPr>
      </w:pPr>
      <w:r w:rsidRPr="001E52EC">
        <w:rPr>
          <w:rFonts w:ascii="Times New Roman" w:hAnsi="Times New Roman"/>
          <w:sz w:val="24"/>
          <w:szCs w:val="24"/>
        </w:rPr>
        <w:t xml:space="preserve">Наиболее успешными флагманскими проектами в учреждении являются, «Штаб трудовых отрядов Октябрьского района», «Творческое объединение молодых художников «Красный клевер»», «Счастье в доме», «Вахта Памяти», </w:t>
      </w:r>
      <w:r>
        <w:rPr>
          <w:rFonts w:ascii="Times New Roman" w:hAnsi="Times New Roman"/>
          <w:sz w:val="24"/>
          <w:szCs w:val="24"/>
        </w:rPr>
        <w:t>«Волонтерский отряд «Волонтер 2.0»</w:t>
      </w:r>
      <w:r w:rsidRPr="001E52EC">
        <w:rPr>
          <w:rFonts w:ascii="Times New Roman" w:hAnsi="Times New Roman"/>
          <w:sz w:val="24"/>
          <w:szCs w:val="24"/>
        </w:rPr>
        <w:t xml:space="preserve">. Все указанные проекты относятся к различным направлениям деятельности. Таким образом, в каждом из основных направлений деятельности представлены свои флагманские проекты, на которые равняются и которым спешат соответствовать молодые специалисты. Кроме того, в данных проектах представлена высокая степень молодёжного участия, где участники проектов выступают как акторы различных социальных инициатив в рамках проектов. </w:t>
      </w:r>
    </w:p>
    <w:p w:rsidR="00D049A0" w:rsidRPr="00EC73BC" w:rsidRDefault="00D049A0" w:rsidP="00D049A0">
      <w:pPr>
        <w:spacing w:after="0" w:line="240" w:lineRule="auto"/>
        <w:ind w:firstLine="567"/>
        <w:contextualSpacing/>
        <w:jc w:val="both"/>
        <w:rPr>
          <w:rFonts w:ascii="Times New Roman" w:hAnsi="Times New Roman"/>
          <w:sz w:val="24"/>
          <w:szCs w:val="24"/>
        </w:rPr>
      </w:pPr>
      <w:r w:rsidRPr="008B04EE">
        <w:rPr>
          <w:rFonts w:ascii="Times New Roman" w:hAnsi="Times New Roman"/>
          <w:sz w:val="24"/>
          <w:szCs w:val="24"/>
        </w:rPr>
        <w:t xml:space="preserve">В 2022 году был организован Штаб трудовых отрядов Октябрьского района, трудовые отряды базировались на двух площадках: на базе молодёжного центра «На Садовой» (отряд «Фиолетовая молодость»), на базе Молодёжного центра «Старт» (отряды «Авантюрин», «Аквамарин»). </w:t>
      </w:r>
      <w:r>
        <w:rPr>
          <w:rFonts w:ascii="Times New Roman" w:hAnsi="Times New Roman"/>
          <w:sz w:val="24"/>
          <w:szCs w:val="24"/>
        </w:rPr>
        <w:t>В 2023 году Штаб трудовых отрядов реализовывал свою деятельность только на базе Молодёжного центра «Старт», работало три отряда «</w:t>
      </w:r>
      <w:r w:rsidRPr="008B04EE">
        <w:rPr>
          <w:rFonts w:ascii="Times New Roman" w:hAnsi="Times New Roman"/>
          <w:sz w:val="24"/>
          <w:szCs w:val="24"/>
        </w:rPr>
        <w:t>Авантюрин», «Аквамарин»</w:t>
      </w:r>
      <w:r>
        <w:rPr>
          <w:rFonts w:ascii="Times New Roman" w:hAnsi="Times New Roman"/>
          <w:sz w:val="24"/>
          <w:szCs w:val="24"/>
        </w:rPr>
        <w:t>, «Ангелит».</w:t>
      </w:r>
    </w:p>
    <w:p w:rsidR="00D049A0" w:rsidRPr="00EC62A8" w:rsidRDefault="00D049A0" w:rsidP="00D049A0">
      <w:pPr>
        <w:spacing w:after="0" w:line="240" w:lineRule="auto"/>
        <w:ind w:firstLine="567"/>
        <w:contextualSpacing/>
        <w:jc w:val="both"/>
        <w:rPr>
          <w:rFonts w:ascii="Times New Roman" w:hAnsi="Times New Roman"/>
          <w:sz w:val="24"/>
          <w:szCs w:val="24"/>
          <w:highlight w:val="yellow"/>
        </w:rPr>
      </w:pPr>
      <w:r w:rsidRPr="00EC73BC">
        <w:rPr>
          <w:rFonts w:ascii="Times New Roman" w:hAnsi="Times New Roman"/>
          <w:sz w:val="24"/>
          <w:szCs w:val="24"/>
        </w:rPr>
        <w:t>Общее количество участников трудовых отрядов составило 80 человек, ребята активно принимали участие в мероприятиях НШТО, осваивали программы по подготовке вожатых</w:t>
      </w:r>
      <w:r>
        <w:rPr>
          <w:rFonts w:ascii="Times New Roman" w:hAnsi="Times New Roman"/>
          <w:sz w:val="24"/>
          <w:szCs w:val="24"/>
        </w:rPr>
        <w:t>. Руководителя Штаба стали наставниками В</w:t>
      </w:r>
      <w:r w:rsidRPr="00EC73BC">
        <w:rPr>
          <w:rFonts w:ascii="Times New Roman" w:hAnsi="Times New Roman"/>
          <w:sz w:val="24"/>
          <w:szCs w:val="24"/>
        </w:rPr>
        <w:t>сероссийской акции по профориентации школьников «Будь в ТОПе»</w:t>
      </w:r>
      <w:r>
        <w:rPr>
          <w:rFonts w:ascii="Times New Roman" w:hAnsi="Times New Roman"/>
          <w:sz w:val="24"/>
          <w:szCs w:val="24"/>
        </w:rPr>
        <w:t xml:space="preserve">. </w:t>
      </w:r>
      <w:r w:rsidRPr="00EC73BC">
        <w:rPr>
          <w:rFonts w:ascii="Times New Roman" w:hAnsi="Times New Roman"/>
          <w:sz w:val="24"/>
          <w:szCs w:val="24"/>
        </w:rPr>
        <w:t xml:space="preserve">Трудоустроено 76 несовершеннолетних в летний период. </w:t>
      </w:r>
      <w:r>
        <w:rPr>
          <w:rFonts w:ascii="Times New Roman" w:hAnsi="Times New Roman"/>
          <w:sz w:val="24"/>
          <w:szCs w:val="24"/>
        </w:rPr>
        <w:t xml:space="preserve">С 2022 года </w:t>
      </w:r>
      <w:r w:rsidRPr="001E3698">
        <w:rPr>
          <w:rFonts w:ascii="Times New Roman" w:hAnsi="Times New Roman"/>
          <w:sz w:val="24"/>
          <w:szCs w:val="24"/>
        </w:rPr>
        <w:t>для трудовых отрядов города в 2 этапа (осенью и зимой) проводится  командообразующее мероприятие «Молодежные «Сибирские гонки» в Инюшенском бору.</w:t>
      </w:r>
      <w:r>
        <w:rPr>
          <w:rFonts w:ascii="Times New Roman" w:hAnsi="Times New Roman"/>
          <w:sz w:val="24"/>
          <w:szCs w:val="24"/>
        </w:rPr>
        <w:t xml:space="preserve"> Проект планируется к дальнейшему развитию, является сетевым. В 202</w:t>
      </w:r>
      <w:r w:rsidR="00A94983">
        <w:rPr>
          <w:rFonts w:ascii="Times New Roman" w:hAnsi="Times New Roman"/>
          <w:sz w:val="24"/>
          <w:szCs w:val="24"/>
        </w:rPr>
        <w:t>4</w:t>
      </w:r>
      <w:r>
        <w:rPr>
          <w:rFonts w:ascii="Times New Roman" w:hAnsi="Times New Roman"/>
          <w:sz w:val="24"/>
          <w:szCs w:val="24"/>
        </w:rPr>
        <w:t xml:space="preserve"> году будет сделан упор на включение в социальные практики, формированию проектного мышления и социального проектирования, а также повышение инициативности в решении проблем микрорайона.</w:t>
      </w:r>
    </w:p>
    <w:p w:rsidR="00D049A0" w:rsidRDefault="00D049A0" w:rsidP="00D049A0">
      <w:pPr>
        <w:spacing w:after="0" w:line="240" w:lineRule="auto"/>
        <w:ind w:firstLine="567"/>
        <w:contextualSpacing/>
        <w:jc w:val="both"/>
        <w:rPr>
          <w:rFonts w:ascii="Times New Roman" w:hAnsi="Times New Roman"/>
          <w:sz w:val="24"/>
          <w:szCs w:val="24"/>
        </w:rPr>
      </w:pPr>
      <w:r w:rsidRPr="00A278B5">
        <w:rPr>
          <w:rFonts w:ascii="Times New Roman" w:hAnsi="Times New Roman"/>
          <w:sz w:val="24"/>
          <w:szCs w:val="24"/>
        </w:rPr>
        <w:lastRenderedPageBreak/>
        <w:t xml:space="preserve">В рамках проекта «Творческое объединение молодых художников «Красный клевер»» было организовано 3 больших выставки: </w:t>
      </w:r>
      <w:r w:rsidR="00BA6C4B">
        <w:rPr>
          <w:rFonts w:ascii="Times New Roman" w:hAnsi="Times New Roman"/>
          <w:sz w:val="24"/>
          <w:szCs w:val="24"/>
        </w:rPr>
        <w:t>«</w:t>
      </w:r>
      <w:r w:rsidRPr="00A278B5">
        <w:rPr>
          <w:rFonts w:ascii="Times New Roman" w:hAnsi="Times New Roman"/>
          <w:sz w:val="24"/>
          <w:szCs w:val="24"/>
        </w:rPr>
        <w:t>Внутри автора</w:t>
      </w:r>
      <w:r w:rsidR="00BA6C4B">
        <w:rPr>
          <w:rFonts w:ascii="Times New Roman" w:hAnsi="Times New Roman"/>
          <w:sz w:val="24"/>
          <w:szCs w:val="24"/>
        </w:rPr>
        <w:t>»</w:t>
      </w:r>
      <w:r w:rsidRPr="00A278B5">
        <w:rPr>
          <w:rFonts w:ascii="Times New Roman" w:hAnsi="Times New Roman"/>
          <w:sz w:val="24"/>
          <w:szCs w:val="24"/>
        </w:rPr>
        <w:t>, посвященная внутреннему миру художника, абстрактному мышлению</w:t>
      </w:r>
      <w:r>
        <w:rPr>
          <w:rFonts w:ascii="Times New Roman" w:hAnsi="Times New Roman"/>
          <w:sz w:val="24"/>
          <w:szCs w:val="24"/>
        </w:rPr>
        <w:t xml:space="preserve">; выставка </w:t>
      </w:r>
      <w:r w:rsidR="00BA6C4B">
        <w:rPr>
          <w:rFonts w:ascii="Times New Roman" w:hAnsi="Times New Roman"/>
          <w:sz w:val="24"/>
          <w:szCs w:val="24"/>
        </w:rPr>
        <w:t>«</w:t>
      </w:r>
      <w:r>
        <w:rPr>
          <w:rFonts w:ascii="Times New Roman" w:hAnsi="Times New Roman"/>
          <w:sz w:val="24"/>
          <w:szCs w:val="24"/>
        </w:rPr>
        <w:t>Уголь</w:t>
      </w:r>
      <w:r w:rsidR="00BA6C4B">
        <w:rPr>
          <w:rFonts w:ascii="Times New Roman" w:hAnsi="Times New Roman"/>
          <w:sz w:val="24"/>
          <w:szCs w:val="24"/>
        </w:rPr>
        <w:t>»</w:t>
      </w:r>
      <w:r>
        <w:rPr>
          <w:rFonts w:ascii="Times New Roman" w:hAnsi="Times New Roman"/>
          <w:sz w:val="24"/>
          <w:szCs w:val="24"/>
        </w:rPr>
        <w:t xml:space="preserve">, где художники создавали картины, используя только два цвета – черный и белый; выставка «Клумба», посвященная цветам, растительности. Кроме того, в 2023 году был впервые организован Фестиваль «НЕискусственные», который посетили более 600 </w:t>
      </w:r>
      <w:r w:rsidRPr="0032436D">
        <w:rPr>
          <w:rFonts w:ascii="Times New Roman" w:hAnsi="Times New Roman"/>
          <w:sz w:val="24"/>
          <w:szCs w:val="24"/>
        </w:rPr>
        <w:t>жителей  города Новосибирска. В рамках фестиваля прошла выставка работ молодых художников города, а также гости фестиваля смогли посетить различные творческие  мастер-классы, лекции по искусству, посмотреть перформансы от художников и поучаствовать в аукционе необычных художественных работ.</w:t>
      </w:r>
      <w:r>
        <w:rPr>
          <w:rFonts w:ascii="Times New Roman" w:hAnsi="Times New Roman"/>
          <w:sz w:val="24"/>
          <w:szCs w:val="24"/>
        </w:rPr>
        <w:t xml:space="preserve"> Данный фестиваль получил грантовую поддержку Росмолодежи для реализации в 2024 году. Объединение молодых художников «Красный клевер» является основными резидентами и активными разработчиками Арт-резиденции «Респект», формируют её наполнение. Команда проекта в ноябре посетила образовательный заезд для команд Арт-резиденций от Арт-кластера «Таврида». </w:t>
      </w:r>
      <w:r w:rsidR="00981581">
        <w:rPr>
          <w:rFonts w:ascii="Times New Roman" w:hAnsi="Times New Roman"/>
          <w:sz w:val="24"/>
          <w:szCs w:val="24"/>
        </w:rPr>
        <w:t xml:space="preserve">Кроме того команда проекта организует выставки на других площадках города: ТЦ «Сан Сити»,Арт-пространство «Фактура» и др. площадки города. </w:t>
      </w:r>
    </w:p>
    <w:p w:rsidR="00D049A0" w:rsidRDefault="00D049A0" w:rsidP="00D049A0">
      <w:pPr>
        <w:spacing w:after="0" w:line="240" w:lineRule="auto"/>
        <w:ind w:firstLine="567"/>
        <w:contextualSpacing/>
        <w:jc w:val="both"/>
        <w:rPr>
          <w:rFonts w:ascii="Times New Roman" w:hAnsi="Times New Roman"/>
          <w:sz w:val="24"/>
          <w:szCs w:val="24"/>
        </w:rPr>
      </w:pPr>
      <w:r w:rsidRPr="00AA18EF">
        <w:rPr>
          <w:rFonts w:ascii="Times New Roman" w:hAnsi="Times New Roman"/>
          <w:sz w:val="24"/>
          <w:szCs w:val="24"/>
        </w:rPr>
        <w:t>Также одним из основных направлений работы учреждения является работа с молодыми семьями. На протяжении нескольких лет на микрорайоне «Выборный» действует проект «Счастье в доме» в Молодёжном центре «Старт». На постоянной основе организуются совместные занятия родителей и детей, семейные праздники, встречи. С 2023 год</w:t>
      </w:r>
      <w:r w:rsidR="00BA6C4B">
        <w:rPr>
          <w:rFonts w:ascii="Times New Roman" w:hAnsi="Times New Roman"/>
          <w:sz w:val="24"/>
          <w:szCs w:val="24"/>
        </w:rPr>
        <w:t>а</w:t>
      </w:r>
      <w:r w:rsidRPr="00AA18EF">
        <w:rPr>
          <w:rFonts w:ascii="Times New Roman" w:hAnsi="Times New Roman"/>
          <w:sz w:val="24"/>
          <w:szCs w:val="24"/>
        </w:rPr>
        <w:t xml:space="preserve"> в рамках проекта начала свою</w:t>
      </w:r>
      <w:r w:rsidR="00BA6C4B">
        <w:rPr>
          <w:rFonts w:ascii="Times New Roman" w:hAnsi="Times New Roman"/>
          <w:sz w:val="24"/>
          <w:szCs w:val="24"/>
        </w:rPr>
        <w:t xml:space="preserve"> работу семейная «Арт-мастерская»</w:t>
      </w:r>
      <w:r w:rsidRPr="00AA18EF">
        <w:rPr>
          <w:rFonts w:ascii="Times New Roman" w:hAnsi="Times New Roman"/>
          <w:sz w:val="24"/>
          <w:szCs w:val="24"/>
        </w:rPr>
        <w:t xml:space="preserve">, в рамках которой родители вместе с детьми могут создавать собственные сказки. Проект является значимым для микрорайона и укрепляет детско-родительские и семейные отношения. </w:t>
      </w:r>
    </w:p>
    <w:p w:rsidR="00D049A0" w:rsidRPr="00C710A1" w:rsidRDefault="00D049A0" w:rsidP="00D049A0">
      <w:pPr>
        <w:spacing w:after="0" w:line="240" w:lineRule="auto"/>
        <w:ind w:firstLine="567"/>
        <w:contextualSpacing/>
        <w:jc w:val="both"/>
        <w:rPr>
          <w:rFonts w:ascii="Times New Roman" w:hAnsi="Times New Roman"/>
          <w:sz w:val="24"/>
          <w:szCs w:val="24"/>
        </w:rPr>
      </w:pPr>
      <w:r w:rsidRPr="00C710A1">
        <w:rPr>
          <w:rFonts w:ascii="Times New Roman" w:hAnsi="Times New Roman"/>
          <w:sz w:val="24"/>
          <w:szCs w:val="24"/>
        </w:rPr>
        <w:t>В 2023 году увеличилось количество участников проекта «Вахта Памяти», приняли участие 30 караулов из 29 организаций района и города. В перспективе развития проекта видится:</w:t>
      </w:r>
      <w:r>
        <w:rPr>
          <w:rFonts w:ascii="Times New Roman" w:hAnsi="Times New Roman"/>
          <w:sz w:val="24"/>
          <w:szCs w:val="24"/>
        </w:rPr>
        <w:t xml:space="preserve"> </w:t>
      </w:r>
    </w:p>
    <w:p w:rsidR="00D049A0" w:rsidRPr="00C710A1" w:rsidRDefault="00D049A0" w:rsidP="00D049A0">
      <w:pPr>
        <w:spacing w:after="0" w:line="240" w:lineRule="auto"/>
        <w:ind w:firstLine="567"/>
        <w:contextualSpacing/>
        <w:jc w:val="both"/>
        <w:rPr>
          <w:rFonts w:ascii="Times New Roman" w:hAnsi="Times New Roman"/>
          <w:sz w:val="24"/>
          <w:szCs w:val="24"/>
        </w:rPr>
      </w:pPr>
      <w:r w:rsidRPr="00C710A1">
        <w:rPr>
          <w:rFonts w:ascii="Times New Roman" w:hAnsi="Times New Roman"/>
          <w:sz w:val="24"/>
          <w:szCs w:val="24"/>
        </w:rPr>
        <w:t>•</w:t>
      </w:r>
      <w:r w:rsidRPr="00C710A1">
        <w:rPr>
          <w:rFonts w:ascii="Times New Roman" w:hAnsi="Times New Roman"/>
          <w:sz w:val="24"/>
          <w:szCs w:val="24"/>
        </w:rPr>
        <w:tab/>
        <w:t>Создание знамённой группы.</w:t>
      </w:r>
    </w:p>
    <w:p w:rsidR="00D049A0" w:rsidRPr="00C710A1" w:rsidRDefault="00D049A0" w:rsidP="00D049A0">
      <w:pPr>
        <w:spacing w:after="0" w:line="240" w:lineRule="auto"/>
        <w:ind w:firstLine="567"/>
        <w:contextualSpacing/>
        <w:jc w:val="both"/>
        <w:rPr>
          <w:rFonts w:ascii="Times New Roman" w:hAnsi="Times New Roman"/>
          <w:sz w:val="24"/>
          <w:szCs w:val="24"/>
        </w:rPr>
      </w:pPr>
      <w:r w:rsidRPr="00C710A1">
        <w:rPr>
          <w:rFonts w:ascii="Times New Roman" w:hAnsi="Times New Roman"/>
          <w:sz w:val="24"/>
          <w:szCs w:val="24"/>
        </w:rPr>
        <w:t>•</w:t>
      </w:r>
      <w:r w:rsidRPr="00C710A1">
        <w:rPr>
          <w:rFonts w:ascii="Times New Roman" w:hAnsi="Times New Roman"/>
          <w:sz w:val="24"/>
          <w:szCs w:val="24"/>
        </w:rPr>
        <w:tab/>
        <w:t>Создание роты почетного караула.</w:t>
      </w:r>
    </w:p>
    <w:p w:rsidR="00D049A0" w:rsidRDefault="00D049A0" w:rsidP="00D049A0">
      <w:pPr>
        <w:spacing w:after="0" w:line="240" w:lineRule="auto"/>
        <w:ind w:firstLine="567"/>
        <w:contextualSpacing/>
        <w:jc w:val="both"/>
        <w:rPr>
          <w:rFonts w:ascii="Times New Roman" w:hAnsi="Times New Roman"/>
          <w:sz w:val="24"/>
          <w:szCs w:val="24"/>
        </w:rPr>
      </w:pPr>
      <w:r w:rsidRPr="00C710A1">
        <w:rPr>
          <w:rFonts w:ascii="Times New Roman" w:hAnsi="Times New Roman"/>
          <w:sz w:val="24"/>
          <w:szCs w:val="24"/>
        </w:rPr>
        <w:t>•</w:t>
      </w:r>
      <w:r w:rsidRPr="00C710A1">
        <w:rPr>
          <w:rFonts w:ascii="Times New Roman" w:hAnsi="Times New Roman"/>
          <w:sz w:val="24"/>
          <w:szCs w:val="24"/>
        </w:rPr>
        <w:tab/>
        <w:t>Организация районного и областного слетов Вахт Памяти с привлечением дополнительного/грантового финансирования.</w:t>
      </w:r>
    </w:p>
    <w:p w:rsidR="00D049A0" w:rsidRPr="00AA18EF" w:rsidRDefault="00D049A0" w:rsidP="00D049A0">
      <w:pPr>
        <w:spacing w:after="0" w:line="240" w:lineRule="auto"/>
        <w:ind w:firstLine="567"/>
        <w:contextualSpacing/>
        <w:jc w:val="both"/>
        <w:rPr>
          <w:rFonts w:ascii="Times New Roman" w:hAnsi="Times New Roman"/>
          <w:sz w:val="24"/>
          <w:szCs w:val="24"/>
        </w:rPr>
      </w:pPr>
      <w:r>
        <w:rPr>
          <w:rFonts w:ascii="Times New Roman" w:hAnsi="Times New Roman"/>
          <w:sz w:val="24"/>
          <w:szCs w:val="24"/>
        </w:rPr>
        <w:t>В</w:t>
      </w:r>
      <w:r w:rsidRPr="00AA18EF">
        <w:rPr>
          <w:rFonts w:ascii="Times New Roman" w:hAnsi="Times New Roman"/>
          <w:sz w:val="24"/>
          <w:szCs w:val="24"/>
        </w:rPr>
        <w:t xml:space="preserve"> 2023 году Молодёжный центр «На Садовой» стал опорным центром социального добровольчества. Волонтерский отряд «Волонтер 2.0» на протяжении нескольких лет сотрудничает с Центром социальной помощи семье и детям «Семья», Центром социальной помощи «Заря», МКУ Центр «Жемчужина», МКУ Центр «Созвездие». Волонтеры регулярно выезжают в социальные центры с игровыми программами, мастер-классами, настольными игра</w:t>
      </w:r>
      <w:r>
        <w:rPr>
          <w:rFonts w:ascii="Times New Roman" w:hAnsi="Times New Roman"/>
          <w:sz w:val="24"/>
          <w:szCs w:val="24"/>
        </w:rPr>
        <w:t xml:space="preserve">ми и просто общаются с ребятами. </w:t>
      </w:r>
      <w:r w:rsidRPr="00AA18EF">
        <w:rPr>
          <w:rFonts w:ascii="Times New Roman" w:hAnsi="Times New Roman"/>
          <w:sz w:val="24"/>
          <w:szCs w:val="24"/>
        </w:rPr>
        <w:t>В 2023 году социальный проект волонтеров «Мы рядом. Волонтер 2.0» получил грантовую поддержку в форме субсидий юридическим лицам и индивидуальным предпринимателям на организацию и проведение проектной активности, направленной на воспитание, развитие и самореализацию детей и молодежи, организацию досуга детей и молодежи РДДМ «Движение первых».</w:t>
      </w:r>
      <w:r>
        <w:rPr>
          <w:rFonts w:ascii="Times New Roman" w:hAnsi="Times New Roman"/>
          <w:sz w:val="24"/>
          <w:szCs w:val="24"/>
        </w:rPr>
        <w:t xml:space="preserve"> </w:t>
      </w:r>
    </w:p>
    <w:p w:rsidR="00D049A0" w:rsidRDefault="00D049A0" w:rsidP="00D049A0">
      <w:pPr>
        <w:spacing w:after="0" w:line="240" w:lineRule="auto"/>
        <w:ind w:firstLine="567"/>
        <w:contextualSpacing/>
        <w:jc w:val="both"/>
        <w:rPr>
          <w:rFonts w:ascii="Times New Roman" w:hAnsi="Times New Roman"/>
          <w:sz w:val="24"/>
          <w:szCs w:val="24"/>
        </w:rPr>
      </w:pPr>
      <w:r w:rsidRPr="009F44EC">
        <w:rPr>
          <w:rFonts w:ascii="Times New Roman" w:hAnsi="Times New Roman"/>
          <w:sz w:val="24"/>
          <w:szCs w:val="24"/>
        </w:rPr>
        <w:t>В 2023 году, как и ежегодно, в учреждении был проведен многоступенчатый проектный конвейер с внешними экспертами: проектный конвейер, где каждые составляющие проектов были рассмотрены разными экспертами; защита проектов, где экспертами выступали не только специалисты сферы молодёжной политики, но и представители (лидеры) молодежных сообществ. Кроме того, на конвейер были приглашены партнеры учреждения (депутаты, представители МБУ</w:t>
      </w:r>
      <w:r>
        <w:rPr>
          <w:rFonts w:ascii="Times New Roman" w:hAnsi="Times New Roman"/>
          <w:sz w:val="24"/>
          <w:szCs w:val="24"/>
        </w:rPr>
        <w:t xml:space="preserve"> КЦСОН, Совета предпринимателей</w:t>
      </w:r>
      <w:r w:rsidRPr="009F44EC">
        <w:rPr>
          <w:rFonts w:ascii="Times New Roman" w:hAnsi="Times New Roman"/>
          <w:sz w:val="24"/>
          <w:szCs w:val="24"/>
        </w:rPr>
        <w:t xml:space="preserve">). Данный формат конвейера предоставляет специалистам возможность не только презентовать проекты и услышать мнение экспертов, но также наметить новые точки взаимодействия с партнерами. </w:t>
      </w:r>
    </w:p>
    <w:p w:rsidR="00197E94" w:rsidRDefault="00197E94" w:rsidP="00D049A0">
      <w:pPr>
        <w:spacing w:after="0" w:line="240" w:lineRule="auto"/>
        <w:ind w:firstLine="567"/>
        <w:contextualSpacing/>
        <w:jc w:val="both"/>
        <w:rPr>
          <w:rFonts w:ascii="Times New Roman" w:hAnsi="Times New Roman"/>
          <w:sz w:val="24"/>
          <w:szCs w:val="24"/>
        </w:rPr>
      </w:pPr>
    </w:p>
    <w:p w:rsidR="00197E94" w:rsidRDefault="00197E94" w:rsidP="00D049A0">
      <w:pPr>
        <w:spacing w:after="0" w:line="240" w:lineRule="auto"/>
        <w:ind w:firstLine="567"/>
        <w:contextualSpacing/>
        <w:jc w:val="both"/>
        <w:rPr>
          <w:rFonts w:ascii="Times New Roman" w:hAnsi="Times New Roman"/>
          <w:sz w:val="24"/>
          <w:szCs w:val="24"/>
        </w:rPr>
      </w:pPr>
    </w:p>
    <w:p w:rsidR="00197E94" w:rsidRDefault="00197E94" w:rsidP="00D049A0">
      <w:pPr>
        <w:spacing w:after="0" w:line="240" w:lineRule="auto"/>
        <w:ind w:firstLine="567"/>
        <w:contextualSpacing/>
        <w:jc w:val="both"/>
        <w:rPr>
          <w:rFonts w:ascii="Times New Roman" w:hAnsi="Times New Roman"/>
          <w:sz w:val="24"/>
          <w:szCs w:val="24"/>
        </w:rPr>
      </w:pPr>
    </w:p>
    <w:p w:rsidR="00D049A0" w:rsidRPr="009F44EC" w:rsidRDefault="00D049A0" w:rsidP="00D049A0">
      <w:pPr>
        <w:spacing w:after="0" w:line="240" w:lineRule="auto"/>
        <w:ind w:firstLine="567"/>
        <w:contextualSpacing/>
        <w:jc w:val="both"/>
        <w:rPr>
          <w:rFonts w:ascii="Times New Roman" w:hAnsi="Times New Roman"/>
          <w:sz w:val="24"/>
          <w:szCs w:val="24"/>
        </w:rPr>
      </w:pPr>
      <w:r w:rsidRPr="009F44EC">
        <w:rPr>
          <w:rFonts w:ascii="Times New Roman" w:hAnsi="Times New Roman"/>
          <w:sz w:val="24"/>
          <w:szCs w:val="24"/>
        </w:rPr>
        <w:lastRenderedPageBreak/>
        <w:t xml:space="preserve">За данный отчетный период проекты Учреждения приняли участие в следующих грантовых конкурсах: </w:t>
      </w:r>
    </w:p>
    <w:p w:rsidR="00D049A0" w:rsidRPr="00AD641C" w:rsidRDefault="00D049A0" w:rsidP="00D049A0">
      <w:pPr>
        <w:spacing w:after="0" w:line="240" w:lineRule="auto"/>
        <w:ind w:firstLine="567"/>
        <w:contextualSpacing/>
        <w:jc w:val="right"/>
        <w:rPr>
          <w:rFonts w:ascii="Times New Roman" w:hAnsi="Times New Roman"/>
          <w:i/>
          <w:sz w:val="24"/>
          <w:szCs w:val="24"/>
        </w:rPr>
      </w:pPr>
      <w:r w:rsidRPr="00AD641C">
        <w:rPr>
          <w:rFonts w:ascii="Times New Roman" w:hAnsi="Times New Roman"/>
          <w:i/>
          <w:sz w:val="24"/>
          <w:szCs w:val="24"/>
        </w:rPr>
        <w:t xml:space="preserve">Таблица 1  </w:t>
      </w:r>
    </w:p>
    <w:tbl>
      <w:tblPr>
        <w:tblW w:w="0" w:type="auto"/>
        <w:jc w:val="center"/>
        <w:tblInd w:w="-3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621"/>
        <w:gridCol w:w="7295"/>
        <w:gridCol w:w="1645"/>
        <w:gridCol w:w="2027"/>
        <w:gridCol w:w="1753"/>
      </w:tblGrid>
      <w:tr w:rsidR="00D049A0" w:rsidRPr="00EC62A8" w:rsidTr="004B2F9F">
        <w:trPr>
          <w:jc w:val="center"/>
        </w:trPr>
        <w:tc>
          <w:tcPr>
            <w:tcW w:w="1621" w:type="dxa"/>
          </w:tcPr>
          <w:p w:rsidR="00D049A0" w:rsidRPr="00A13DF7" w:rsidRDefault="00D049A0" w:rsidP="004B2F9F">
            <w:pPr>
              <w:spacing w:after="0" w:line="240" w:lineRule="auto"/>
              <w:contextualSpacing/>
              <w:jc w:val="both"/>
              <w:rPr>
                <w:rFonts w:ascii="Times New Roman" w:hAnsi="Times New Roman"/>
                <w:b/>
                <w:sz w:val="24"/>
                <w:szCs w:val="24"/>
              </w:rPr>
            </w:pPr>
            <w:r w:rsidRPr="00A13DF7">
              <w:rPr>
                <w:rFonts w:ascii="Times New Roman" w:hAnsi="Times New Roman"/>
                <w:b/>
                <w:sz w:val="24"/>
                <w:szCs w:val="24"/>
              </w:rPr>
              <w:t xml:space="preserve">Год </w:t>
            </w:r>
          </w:p>
        </w:tc>
        <w:tc>
          <w:tcPr>
            <w:tcW w:w="7295" w:type="dxa"/>
          </w:tcPr>
          <w:p w:rsidR="00D049A0" w:rsidRPr="00A13DF7" w:rsidRDefault="00D049A0" w:rsidP="004B2F9F">
            <w:pPr>
              <w:spacing w:after="0" w:line="240" w:lineRule="auto"/>
              <w:contextualSpacing/>
              <w:jc w:val="both"/>
              <w:rPr>
                <w:rFonts w:ascii="Times New Roman" w:hAnsi="Times New Roman"/>
                <w:b/>
                <w:sz w:val="24"/>
                <w:szCs w:val="24"/>
              </w:rPr>
            </w:pPr>
            <w:r w:rsidRPr="00A13DF7">
              <w:rPr>
                <w:rFonts w:ascii="Times New Roman" w:hAnsi="Times New Roman"/>
                <w:b/>
                <w:sz w:val="24"/>
                <w:szCs w:val="24"/>
              </w:rPr>
              <w:t>Грантовый конкурс</w:t>
            </w:r>
          </w:p>
        </w:tc>
        <w:tc>
          <w:tcPr>
            <w:tcW w:w="1645" w:type="dxa"/>
          </w:tcPr>
          <w:p w:rsidR="00D049A0" w:rsidRPr="00A13DF7" w:rsidRDefault="00D049A0" w:rsidP="004B2F9F">
            <w:pPr>
              <w:spacing w:after="0" w:line="240" w:lineRule="auto"/>
              <w:contextualSpacing/>
              <w:jc w:val="both"/>
              <w:rPr>
                <w:rFonts w:ascii="Times New Roman" w:hAnsi="Times New Roman"/>
                <w:b/>
                <w:sz w:val="24"/>
                <w:szCs w:val="24"/>
              </w:rPr>
            </w:pPr>
            <w:r w:rsidRPr="00A13DF7">
              <w:rPr>
                <w:rFonts w:ascii="Times New Roman" w:hAnsi="Times New Roman"/>
                <w:b/>
                <w:sz w:val="24"/>
                <w:szCs w:val="24"/>
              </w:rPr>
              <w:t>Количество заявок</w:t>
            </w:r>
          </w:p>
        </w:tc>
        <w:tc>
          <w:tcPr>
            <w:tcW w:w="2027" w:type="dxa"/>
          </w:tcPr>
          <w:p w:rsidR="00D049A0" w:rsidRPr="00A13DF7" w:rsidRDefault="00D049A0" w:rsidP="004B2F9F">
            <w:pPr>
              <w:spacing w:after="0" w:line="240" w:lineRule="auto"/>
              <w:contextualSpacing/>
              <w:jc w:val="both"/>
              <w:rPr>
                <w:rFonts w:ascii="Times New Roman" w:hAnsi="Times New Roman"/>
                <w:b/>
                <w:sz w:val="24"/>
                <w:szCs w:val="24"/>
              </w:rPr>
            </w:pPr>
            <w:r w:rsidRPr="00A13DF7">
              <w:rPr>
                <w:rFonts w:ascii="Times New Roman" w:hAnsi="Times New Roman"/>
                <w:b/>
                <w:sz w:val="24"/>
                <w:szCs w:val="24"/>
              </w:rPr>
              <w:t>Количество побед</w:t>
            </w:r>
          </w:p>
        </w:tc>
        <w:tc>
          <w:tcPr>
            <w:tcW w:w="1753" w:type="dxa"/>
          </w:tcPr>
          <w:p w:rsidR="00D049A0" w:rsidRPr="00A13DF7" w:rsidRDefault="00D049A0" w:rsidP="004B2F9F">
            <w:pPr>
              <w:spacing w:after="0" w:line="240" w:lineRule="auto"/>
              <w:contextualSpacing/>
              <w:jc w:val="both"/>
              <w:rPr>
                <w:rFonts w:ascii="Times New Roman" w:hAnsi="Times New Roman"/>
                <w:b/>
                <w:sz w:val="24"/>
                <w:szCs w:val="24"/>
              </w:rPr>
            </w:pPr>
            <w:r w:rsidRPr="00A13DF7">
              <w:rPr>
                <w:rFonts w:ascii="Times New Roman" w:hAnsi="Times New Roman"/>
                <w:b/>
                <w:sz w:val="24"/>
                <w:szCs w:val="24"/>
              </w:rPr>
              <w:t>Суммы грантов</w:t>
            </w:r>
          </w:p>
        </w:tc>
      </w:tr>
      <w:tr w:rsidR="00D049A0" w:rsidRPr="00EC62A8" w:rsidTr="004B2F9F">
        <w:trPr>
          <w:jc w:val="center"/>
        </w:trPr>
        <w:tc>
          <w:tcPr>
            <w:tcW w:w="1621" w:type="dxa"/>
            <w:vMerge w:val="restart"/>
            <w:vAlign w:val="center"/>
          </w:tcPr>
          <w:p w:rsidR="00D049A0" w:rsidRPr="00A13DF7" w:rsidRDefault="00D049A0" w:rsidP="004B2F9F">
            <w:pPr>
              <w:spacing w:after="0" w:line="240" w:lineRule="auto"/>
              <w:contextualSpacing/>
              <w:jc w:val="center"/>
              <w:rPr>
                <w:rFonts w:ascii="Times New Roman" w:hAnsi="Times New Roman"/>
                <w:sz w:val="24"/>
                <w:szCs w:val="24"/>
              </w:rPr>
            </w:pPr>
            <w:r w:rsidRPr="00A13DF7">
              <w:rPr>
                <w:rFonts w:ascii="Times New Roman" w:hAnsi="Times New Roman"/>
                <w:sz w:val="24"/>
                <w:szCs w:val="24"/>
              </w:rPr>
              <w:t>2018</w:t>
            </w:r>
          </w:p>
        </w:tc>
        <w:tc>
          <w:tcPr>
            <w:tcW w:w="7295" w:type="dxa"/>
          </w:tcPr>
          <w:p w:rsidR="00D049A0" w:rsidRPr="00A13DF7" w:rsidRDefault="00D049A0" w:rsidP="004B2F9F">
            <w:pPr>
              <w:spacing w:after="0" w:line="240" w:lineRule="auto"/>
              <w:contextualSpacing/>
              <w:jc w:val="both"/>
              <w:rPr>
                <w:rFonts w:ascii="Times New Roman" w:hAnsi="Times New Roman"/>
                <w:sz w:val="24"/>
                <w:szCs w:val="24"/>
              </w:rPr>
            </w:pPr>
            <w:r w:rsidRPr="00A13DF7">
              <w:rPr>
                <w:rFonts w:ascii="Times New Roman" w:hAnsi="Times New Roman"/>
                <w:sz w:val="24"/>
                <w:szCs w:val="24"/>
              </w:rPr>
              <w:t>Муниципальный грант</w:t>
            </w:r>
          </w:p>
        </w:tc>
        <w:tc>
          <w:tcPr>
            <w:tcW w:w="1645" w:type="dxa"/>
          </w:tcPr>
          <w:p w:rsidR="00D049A0" w:rsidRPr="00A13DF7" w:rsidRDefault="00D049A0" w:rsidP="004B2F9F">
            <w:pPr>
              <w:spacing w:after="0" w:line="240" w:lineRule="auto"/>
              <w:contextualSpacing/>
              <w:jc w:val="both"/>
              <w:rPr>
                <w:rFonts w:ascii="Times New Roman" w:hAnsi="Times New Roman"/>
                <w:sz w:val="24"/>
                <w:szCs w:val="24"/>
              </w:rPr>
            </w:pPr>
            <w:r w:rsidRPr="00A13DF7">
              <w:rPr>
                <w:rFonts w:ascii="Times New Roman" w:hAnsi="Times New Roman"/>
                <w:sz w:val="24"/>
                <w:szCs w:val="24"/>
              </w:rPr>
              <w:t>1</w:t>
            </w:r>
          </w:p>
        </w:tc>
        <w:tc>
          <w:tcPr>
            <w:tcW w:w="2027" w:type="dxa"/>
          </w:tcPr>
          <w:p w:rsidR="00D049A0" w:rsidRPr="00A13DF7" w:rsidRDefault="00D049A0" w:rsidP="004B2F9F">
            <w:pPr>
              <w:spacing w:after="0" w:line="240" w:lineRule="auto"/>
              <w:contextualSpacing/>
              <w:jc w:val="both"/>
              <w:rPr>
                <w:rFonts w:ascii="Times New Roman" w:hAnsi="Times New Roman"/>
                <w:sz w:val="24"/>
                <w:szCs w:val="24"/>
              </w:rPr>
            </w:pPr>
            <w:r w:rsidRPr="00A13DF7">
              <w:rPr>
                <w:rFonts w:ascii="Times New Roman" w:hAnsi="Times New Roman"/>
                <w:sz w:val="24"/>
                <w:szCs w:val="24"/>
              </w:rPr>
              <w:t>1</w:t>
            </w:r>
          </w:p>
        </w:tc>
        <w:tc>
          <w:tcPr>
            <w:tcW w:w="1753" w:type="dxa"/>
          </w:tcPr>
          <w:p w:rsidR="00D049A0" w:rsidRPr="00A13DF7" w:rsidRDefault="00D049A0" w:rsidP="004B2F9F">
            <w:pPr>
              <w:spacing w:after="0" w:line="240" w:lineRule="auto"/>
              <w:contextualSpacing/>
              <w:jc w:val="both"/>
              <w:rPr>
                <w:rFonts w:ascii="Times New Roman" w:hAnsi="Times New Roman"/>
                <w:sz w:val="24"/>
                <w:szCs w:val="24"/>
              </w:rPr>
            </w:pPr>
            <w:r w:rsidRPr="00A13DF7">
              <w:rPr>
                <w:rFonts w:ascii="Times New Roman" w:hAnsi="Times New Roman"/>
                <w:sz w:val="24"/>
                <w:szCs w:val="24"/>
              </w:rPr>
              <w:t>95 000</w:t>
            </w:r>
          </w:p>
        </w:tc>
      </w:tr>
      <w:tr w:rsidR="00D049A0" w:rsidRPr="00EC62A8" w:rsidTr="004B2F9F">
        <w:trPr>
          <w:jc w:val="center"/>
        </w:trPr>
        <w:tc>
          <w:tcPr>
            <w:tcW w:w="1621" w:type="dxa"/>
            <w:vMerge/>
            <w:vAlign w:val="center"/>
          </w:tcPr>
          <w:p w:rsidR="00D049A0" w:rsidRPr="00A13DF7" w:rsidRDefault="00D049A0" w:rsidP="004B2F9F">
            <w:pPr>
              <w:spacing w:after="0" w:line="240" w:lineRule="auto"/>
              <w:contextualSpacing/>
              <w:jc w:val="center"/>
              <w:rPr>
                <w:rFonts w:ascii="Times New Roman" w:hAnsi="Times New Roman"/>
                <w:sz w:val="24"/>
                <w:szCs w:val="24"/>
                <w:lang w:val="en-US"/>
              </w:rPr>
            </w:pPr>
          </w:p>
        </w:tc>
        <w:tc>
          <w:tcPr>
            <w:tcW w:w="7295" w:type="dxa"/>
          </w:tcPr>
          <w:p w:rsidR="00D049A0" w:rsidRPr="00A13DF7" w:rsidRDefault="00D049A0" w:rsidP="004B2F9F">
            <w:pPr>
              <w:spacing w:after="0" w:line="240" w:lineRule="auto"/>
              <w:contextualSpacing/>
              <w:jc w:val="both"/>
              <w:rPr>
                <w:rFonts w:ascii="Times New Roman" w:hAnsi="Times New Roman"/>
                <w:sz w:val="24"/>
                <w:szCs w:val="24"/>
                <w:lang w:val="en-US"/>
              </w:rPr>
            </w:pPr>
            <w:r w:rsidRPr="00A13DF7">
              <w:rPr>
                <w:rFonts w:ascii="Times New Roman" w:hAnsi="Times New Roman"/>
                <w:sz w:val="24"/>
                <w:szCs w:val="24"/>
              </w:rPr>
              <w:t>«Парад идей»</w:t>
            </w:r>
          </w:p>
        </w:tc>
        <w:tc>
          <w:tcPr>
            <w:tcW w:w="1645" w:type="dxa"/>
          </w:tcPr>
          <w:p w:rsidR="00D049A0" w:rsidRPr="00A13DF7" w:rsidRDefault="00D049A0" w:rsidP="004B2F9F">
            <w:pPr>
              <w:spacing w:after="0" w:line="240" w:lineRule="auto"/>
              <w:contextualSpacing/>
              <w:jc w:val="both"/>
              <w:rPr>
                <w:rFonts w:ascii="Times New Roman" w:hAnsi="Times New Roman"/>
                <w:sz w:val="24"/>
                <w:szCs w:val="24"/>
              </w:rPr>
            </w:pPr>
            <w:r w:rsidRPr="00A13DF7">
              <w:rPr>
                <w:rFonts w:ascii="Times New Roman" w:hAnsi="Times New Roman"/>
                <w:sz w:val="24"/>
                <w:szCs w:val="24"/>
              </w:rPr>
              <w:t>2</w:t>
            </w:r>
          </w:p>
        </w:tc>
        <w:tc>
          <w:tcPr>
            <w:tcW w:w="2027" w:type="dxa"/>
          </w:tcPr>
          <w:p w:rsidR="00D049A0" w:rsidRPr="00A13DF7" w:rsidRDefault="00D049A0" w:rsidP="004B2F9F">
            <w:pPr>
              <w:spacing w:after="0" w:line="240" w:lineRule="auto"/>
              <w:contextualSpacing/>
              <w:jc w:val="both"/>
              <w:rPr>
                <w:rFonts w:ascii="Times New Roman" w:hAnsi="Times New Roman"/>
                <w:sz w:val="24"/>
                <w:szCs w:val="24"/>
              </w:rPr>
            </w:pPr>
            <w:r w:rsidRPr="00A13DF7">
              <w:rPr>
                <w:rFonts w:ascii="Times New Roman" w:hAnsi="Times New Roman"/>
                <w:sz w:val="24"/>
                <w:szCs w:val="24"/>
              </w:rPr>
              <w:t>0</w:t>
            </w:r>
          </w:p>
        </w:tc>
        <w:tc>
          <w:tcPr>
            <w:tcW w:w="1753" w:type="dxa"/>
          </w:tcPr>
          <w:p w:rsidR="00D049A0" w:rsidRPr="00A13DF7" w:rsidRDefault="00D049A0" w:rsidP="004B2F9F">
            <w:pPr>
              <w:spacing w:after="0" w:line="240" w:lineRule="auto"/>
              <w:contextualSpacing/>
              <w:jc w:val="both"/>
              <w:rPr>
                <w:rFonts w:ascii="Times New Roman" w:hAnsi="Times New Roman"/>
                <w:sz w:val="24"/>
                <w:szCs w:val="24"/>
              </w:rPr>
            </w:pPr>
          </w:p>
        </w:tc>
      </w:tr>
      <w:tr w:rsidR="00D049A0" w:rsidRPr="00EC62A8" w:rsidTr="004B2F9F">
        <w:trPr>
          <w:jc w:val="center"/>
        </w:trPr>
        <w:tc>
          <w:tcPr>
            <w:tcW w:w="1621" w:type="dxa"/>
            <w:vMerge/>
            <w:vAlign w:val="center"/>
          </w:tcPr>
          <w:p w:rsidR="00D049A0" w:rsidRPr="00A13DF7" w:rsidRDefault="00D049A0" w:rsidP="004B2F9F">
            <w:pPr>
              <w:spacing w:after="0" w:line="240" w:lineRule="auto"/>
              <w:contextualSpacing/>
              <w:jc w:val="center"/>
              <w:rPr>
                <w:rFonts w:ascii="Times New Roman" w:hAnsi="Times New Roman"/>
                <w:sz w:val="24"/>
                <w:szCs w:val="24"/>
                <w:lang w:val="en-US"/>
              </w:rPr>
            </w:pPr>
          </w:p>
        </w:tc>
        <w:tc>
          <w:tcPr>
            <w:tcW w:w="7295" w:type="dxa"/>
          </w:tcPr>
          <w:p w:rsidR="00D049A0" w:rsidRPr="00A13DF7" w:rsidRDefault="00D049A0" w:rsidP="004B2F9F">
            <w:pPr>
              <w:spacing w:after="0" w:line="240" w:lineRule="auto"/>
              <w:contextualSpacing/>
              <w:jc w:val="right"/>
              <w:rPr>
                <w:rFonts w:ascii="Times New Roman" w:hAnsi="Times New Roman"/>
                <w:b/>
                <w:sz w:val="24"/>
                <w:szCs w:val="24"/>
              </w:rPr>
            </w:pPr>
            <w:r w:rsidRPr="00A13DF7">
              <w:rPr>
                <w:rFonts w:ascii="Times New Roman" w:hAnsi="Times New Roman"/>
                <w:b/>
                <w:sz w:val="24"/>
                <w:szCs w:val="24"/>
              </w:rPr>
              <w:t>ИТОГО</w:t>
            </w:r>
          </w:p>
        </w:tc>
        <w:tc>
          <w:tcPr>
            <w:tcW w:w="1645" w:type="dxa"/>
          </w:tcPr>
          <w:p w:rsidR="00D049A0" w:rsidRPr="00A13DF7" w:rsidRDefault="00D049A0" w:rsidP="004B2F9F">
            <w:pPr>
              <w:spacing w:after="0" w:line="240" w:lineRule="auto"/>
              <w:contextualSpacing/>
              <w:jc w:val="both"/>
              <w:rPr>
                <w:rFonts w:ascii="Times New Roman" w:hAnsi="Times New Roman"/>
                <w:b/>
                <w:sz w:val="24"/>
                <w:szCs w:val="24"/>
              </w:rPr>
            </w:pPr>
          </w:p>
        </w:tc>
        <w:tc>
          <w:tcPr>
            <w:tcW w:w="2027" w:type="dxa"/>
          </w:tcPr>
          <w:p w:rsidR="00D049A0" w:rsidRPr="00A13DF7" w:rsidRDefault="00D049A0" w:rsidP="004B2F9F">
            <w:pPr>
              <w:spacing w:after="0" w:line="240" w:lineRule="auto"/>
              <w:contextualSpacing/>
              <w:jc w:val="both"/>
              <w:rPr>
                <w:rFonts w:ascii="Times New Roman" w:hAnsi="Times New Roman"/>
                <w:b/>
                <w:sz w:val="24"/>
                <w:szCs w:val="24"/>
              </w:rPr>
            </w:pPr>
            <w:r w:rsidRPr="00A13DF7">
              <w:rPr>
                <w:rFonts w:ascii="Times New Roman" w:hAnsi="Times New Roman"/>
                <w:b/>
                <w:sz w:val="24"/>
                <w:szCs w:val="24"/>
              </w:rPr>
              <w:t>1</w:t>
            </w:r>
          </w:p>
        </w:tc>
        <w:tc>
          <w:tcPr>
            <w:tcW w:w="1753" w:type="dxa"/>
          </w:tcPr>
          <w:p w:rsidR="00D049A0" w:rsidRPr="00A13DF7" w:rsidRDefault="00D049A0" w:rsidP="004B2F9F">
            <w:pPr>
              <w:spacing w:after="0" w:line="240" w:lineRule="auto"/>
              <w:contextualSpacing/>
              <w:jc w:val="both"/>
              <w:rPr>
                <w:rFonts w:ascii="Times New Roman" w:hAnsi="Times New Roman"/>
                <w:b/>
                <w:sz w:val="24"/>
                <w:szCs w:val="24"/>
              </w:rPr>
            </w:pPr>
            <w:r w:rsidRPr="00A13DF7">
              <w:rPr>
                <w:rFonts w:ascii="Times New Roman" w:hAnsi="Times New Roman"/>
                <w:b/>
                <w:sz w:val="24"/>
                <w:szCs w:val="24"/>
              </w:rPr>
              <w:t>95 000,00</w:t>
            </w:r>
          </w:p>
        </w:tc>
      </w:tr>
      <w:tr w:rsidR="00D049A0" w:rsidRPr="00EC62A8" w:rsidTr="004B2F9F">
        <w:trPr>
          <w:jc w:val="center"/>
        </w:trPr>
        <w:tc>
          <w:tcPr>
            <w:tcW w:w="1621" w:type="dxa"/>
            <w:vMerge w:val="restart"/>
            <w:vAlign w:val="center"/>
          </w:tcPr>
          <w:p w:rsidR="00D049A0" w:rsidRPr="00A13DF7" w:rsidRDefault="00D049A0" w:rsidP="004B2F9F">
            <w:pPr>
              <w:spacing w:after="0" w:line="240" w:lineRule="auto"/>
              <w:contextualSpacing/>
              <w:jc w:val="center"/>
              <w:rPr>
                <w:rFonts w:ascii="Times New Roman" w:hAnsi="Times New Roman"/>
                <w:sz w:val="24"/>
                <w:szCs w:val="24"/>
              </w:rPr>
            </w:pPr>
            <w:r w:rsidRPr="00A13DF7">
              <w:rPr>
                <w:rFonts w:ascii="Times New Roman" w:hAnsi="Times New Roman"/>
                <w:sz w:val="24"/>
                <w:szCs w:val="24"/>
              </w:rPr>
              <w:t>2019</w:t>
            </w:r>
          </w:p>
        </w:tc>
        <w:tc>
          <w:tcPr>
            <w:tcW w:w="7295" w:type="dxa"/>
          </w:tcPr>
          <w:p w:rsidR="00D049A0" w:rsidRPr="00A13DF7" w:rsidRDefault="00D049A0" w:rsidP="004B2F9F">
            <w:pPr>
              <w:spacing w:after="0" w:line="240" w:lineRule="auto"/>
              <w:contextualSpacing/>
              <w:jc w:val="both"/>
              <w:rPr>
                <w:rFonts w:ascii="Times New Roman" w:hAnsi="Times New Roman"/>
                <w:sz w:val="24"/>
                <w:szCs w:val="24"/>
              </w:rPr>
            </w:pPr>
            <w:r w:rsidRPr="00A13DF7">
              <w:rPr>
                <w:rFonts w:ascii="Times New Roman" w:hAnsi="Times New Roman"/>
                <w:sz w:val="24"/>
                <w:szCs w:val="24"/>
              </w:rPr>
              <w:t>Муниципальный грант</w:t>
            </w:r>
          </w:p>
        </w:tc>
        <w:tc>
          <w:tcPr>
            <w:tcW w:w="1645" w:type="dxa"/>
          </w:tcPr>
          <w:p w:rsidR="00D049A0" w:rsidRPr="00A13DF7" w:rsidRDefault="00D049A0" w:rsidP="004B2F9F">
            <w:pPr>
              <w:spacing w:after="0" w:line="240" w:lineRule="auto"/>
              <w:contextualSpacing/>
              <w:jc w:val="both"/>
              <w:rPr>
                <w:rFonts w:ascii="Times New Roman" w:hAnsi="Times New Roman"/>
                <w:sz w:val="24"/>
                <w:szCs w:val="24"/>
              </w:rPr>
            </w:pPr>
            <w:r w:rsidRPr="00A13DF7">
              <w:rPr>
                <w:rFonts w:ascii="Times New Roman" w:hAnsi="Times New Roman"/>
                <w:sz w:val="24"/>
                <w:szCs w:val="24"/>
              </w:rPr>
              <w:t>2</w:t>
            </w:r>
          </w:p>
        </w:tc>
        <w:tc>
          <w:tcPr>
            <w:tcW w:w="2027" w:type="dxa"/>
          </w:tcPr>
          <w:p w:rsidR="00D049A0" w:rsidRPr="00A13DF7" w:rsidRDefault="00D049A0" w:rsidP="004B2F9F">
            <w:pPr>
              <w:spacing w:after="0" w:line="240" w:lineRule="auto"/>
              <w:contextualSpacing/>
              <w:jc w:val="both"/>
              <w:rPr>
                <w:rFonts w:ascii="Times New Roman" w:hAnsi="Times New Roman"/>
                <w:sz w:val="24"/>
                <w:szCs w:val="24"/>
              </w:rPr>
            </w:pPr>
            <w:r w:rsidRPr="00A13DF7">
              <w:rPr>
                <w:rFonts w:ascii="Times New Roman" w:hAnsi="Times New Roman"/>
                <w:sz w:val="24"/>
                <w:szCs w:val="24"/>
              </w:rPr>
              <w:t>0</w:t>
            </w:r>
          </w:p>
        </w:tc>
        <w:tc>
          <w:tcPr>
            <w:tcW w:w="1753" w:type="dxa"/>
          </w:tcPr>
          <w:p w:rsidR="00D049A0" w:rsidRPr="00A13DF7" w:rsidRDefault="00D049A0" w:rsidP="004B2F9F">
            <w:pPr>
              <w:spacing w:after="0" w:line="240" w:lineRule="auto"/>
              <w:contextualSpacing/>
              <w:jc w:val="both"/>
              <w:rPr>
                <w:rFonts w:ascii="Times New Roman" w:hAnsi="Times New Roman"/>
                <w:sz w:val="24"/>
                <w:szCs w:val="24"/>
              </w:rPr>
            </w:pPr>
          </w:p>
        </w:tc>
      </w:tr>
      <w:tr w:rsidR="00D049A0" w:rsidRPr="00EC62A8" w:rsidTr="004B2F9F">
        <w:trPr>
          <w:jc w:val="center"/>
        </w:trPr>
        <w:tc>
          <w:tcPr>
            <w:tcW w:w="1621" w:type="dxa"/>
            <w:vMerge/>
            <w:vAlign w:val="center"/>
          </w:tcPr>
          <w:p w:rsidR="00D049A0" w:rsidRPr="00A13DF7" w:rsidRDefault="00D049A0" w:rsidP="004B2F9F">
            <w:pPr>
              <w:spacing w:after="0" w:line="240" w:lineRule="auto"/>
              <w:contextualSpacing/>
              <w:jc w:val="center"/>
              <w:rPr>
                <w:rFonts w:ascii="Times New Roman" w:hAnsi="Times New Roman"/>
                <w:sz w:val="24"/>
                <w:szCs w:val="24"/>
                <w:lang w:val="en-US"/>
              </w:rPr>
            </w:pPr>
          </w:p>
        </w:tc>
        <w:tc>
          <w:tcPr>
            <w:tcW w:w="7295" w:type="dxa"/>
          </w:tcPr>
          <w:p w:rsidR="00D049A0" w:rsidRPr="00A13DF7" w:rsidRDefault="00D049A0" w:rsidP="004B2F9F">
            <w:pPr>
              <w:spacing w:after="0" w:line="240" w:lineRule="auto"/>
              <w:contextualSpacing/>
              <w:jc w:val="both"/>
              <w:rPr>
                <w:rFonts w:ascii="Times New Roman" w:hAnsi="Times New Roman"/>
                <w:sz w:val="24"/>
                <w:szCs w:val="24"/>
              </w:rPr>
            </w:pPr>
            <w:r w:rsidRPr="00A13DF7">
              <w:rPr>
                <w:rFonts w:ascii="Times New Roman" w:hAnsi="Times New Roman"/>
                <w:sz w:val="24"/>
                <w:szCs w:val="24"/>
              </w:rPr>
              <w:t>«Парад идей»</w:t>
            </w:r>
          </w:p>
        </w:tc>
        <w:tc>
          <w:tcPr>
            <w:tcW w:w="1645" w:type="dxa"/>
          </w:tcPr>
          <w:p w:rsidR="00D049A0" w:rsidRPr="00A13DF7" w:rsidRDefault="00D049A0" w:rsidP="004B2F9F">
            <w:pPr>
              <w:spacing w:after="0" w:line="240" w:lineRule="auto"/>
              <w:contextualSpacing/>
              <w:jc w:val="both"/>
              <w:rPr>
                <w:rFonts w:ascii="Times New Roman" w:hAnsi="Times New Roman"/>
                <w:sz w:val="24"/>
                <w:szCs w:val="24"/>
              </w:rPr>
            </w:pPr>
            <w:r w:rsidRPr="00A13DF7">
              <w:rPr>
                <w:rFonts w:ascii="Times New Roman" w:hAnsi="Times New Roman"/>
                <w:sz w:val="24"/>
                <w:szCs w:val="24"/>
              </w:rPr>
              <w:t>2</w:t>
            </w:r>
          </w:p>
        </w:tc>
        <w:tc>
          <w:tcPr>
            <w:tcW w:w="2027" w:type="dxa"/>
          </w:tcPr>
          <w:p w:rsidR="00D049A0" w:rsidRPr="00A13DF7" w:rsidRDefault="00D049A0" w:rsidP="004B2F9F">
            <w:pPr>
              <w:spacing w:after="0" w:line="240" w:lineRule="auto"/>
              <w:contextualSpacing/>
              <w:jc w:val="both"/>
              <w:rPr>
                <w:rFonts w:ascii="Times New Roman" w:hAnsi="Times New Roman"/>
                <w:sz w:val="24"/>
                <w:szCs w:val="24"/>
              </w:rPr>
            </w:pPr>
            <w:r w:rsidRPr="00A13DF7">
              <w:rPr>
                <w:rFonts w:ascii="Times New Roman" w:hAnsi="Times New Roman"/>
                <w:sz w:val="24"/>
                <w:szCs w:val="24"/>
              </w:rPr>
              <w:t>0</w:t>
            </w:r>
          </w:p>
        </w:tc>
        <w:tc>
          <w:tcPr>
            <w:tcW w:w="1753" w:type="dxa"/>
          </w:tcPr>
          <w:p w:rsidR="00D049A0" w:rsidRPr="00A13DF7" w:rsidRDefault="00D049A0" w:rsidP="004B2F9F">
            <w:pPr>
              <w:spacing w:after="0" w:line="240" w:lineRule="auto"/>
              <w:contextualSpacing/>
              <w:jc w:val="both"/>
              <w:rPr>
                <w:rFonts w:ascii="Times New Roman" w:hAnsi="Times New Roman"/>
                <w:sz w:val="24"/>
                <w:szCs w:val="24"/>
              </w:rPr>
            </w:pPr>
          </w:p>
        </w:tc>
      </w:tr>
      <w:tr w:rsidR="00D049A0" w:rsidRPr="00EC62A8" w:rsidTr="004B2F9F">
        <w:trPr>
          <w:jc w:val="center"/>
        </w:trPr>
        <w:tc>
          <w:tcPr>
            <w:tcW w:w="1621" w:type="dxa"/>
            <w:vMerge/>
            <w:vAlign w:val="center"/>
          </w:tcPr>
          <w:p w:rsidR="00D049A0" w:rsidRPr="00A13DF7" w:rsidRDefault="00D049A0" w:rsidP="004B2F9F">
            <w:pPr>
              <w:spacing w:after="0" w:line="240" w:lineRule="auto"/>
              <w:contextualSpacing/>
              <w:jc w:val="center"/>
              <w:rPr>
                <w:rFonts w:ascii="Times New Roman" w:hAnsi="Times New Roman"/>
                <w:sz w:val="24"/>
                <w:szCs w:val="24"/>
                <w:lang w:val="en-US"/>
              </w:rPr>
            </w:pPr>
          </w:p>
        </w:tc>
        <w:tc>
          <w:tcPr>
            <w:tcW w:w="7295" w:type="dxa"/>
          </w:tcPr>
          <w:p w:rsidR="00D049A0" w:rsidRPr="00A13DF7" w:rsidRDefault="00D049A0" w:rsidP="004B2F9F">
            <w:pPr>
              <w:spacing w:after="0" w:line="240" w:lineRule="auto"/>
              <w:contextualSpacing/>
              <w:jc w:val="both"/>
              <w:rPr>
                <w:rFonts w:ascii="Times New Roman" w:hAnsi="Times New Roman"/>
                <w:sz w:val="24"/>
                <w:szCs w:val="24"/>
              </w:rPr>
            </w:pPr>
            <w:r w:rsidRPr="00A13DF7">
              <w:rPr>
                <w:rFonts w:ascii="Times New Roman" w:hAnsi="Times New Roman"/>
                <w:sz w:val="24"/>
                <w:szCs w:val="24"/>
              </w:rPr>
              <w:t>Грантовый конкурс Роспатриотцентра</w:t>
            </w:r>
          </w:p>
        </w:tc>
        <w:tc>
          <w:tcPr>
            <w:tcW w:w="1645" w:type="dxa"/>
          </w:tcPr>
          <w:p w:rsidR="00D049A0" w:rsidRPr="00A13DF7" w:rsidRDefault="00D049A0" w:rsidP="004B2F9F">
            <w:pPr>
              <w:spacing w:after="0" w:line="240" w:lineRule="auto"/>
              <w:contextualSpacing/>
              <w:jc w:val="both"/>
              <w:rPr>
                <w:rFonts w:ascii="Times New Roman" w:hAnsi="Times New Roman"/>
                <w:sz w:val="24"/>
                <w:szCs w:val="24"/>
              </w:rPr>
            </w:pPr>
            <w:r w:rsidRPr="00A13DF7">
              <w:rPr>
                <w:rFonts w:ascii="Times New Roman" w:hAnsi="Times New Roman"/>
                <w:sz w:val="24"/>
                <w:szCs w:val="24"/>
              </w:rPr>
              <w:t>1</w:t>
            </w:r>
          </w:p>
        </w:tc>
        <w:tc>
          <w:tcPr>
            <w:tcW w:w="2027" w:type="dxa"/>
          </w:tcPr>
          <w:p w:rsidR="00D049A0" w:rsidRPr="00A13DF7" w:rsidRDefault="00D049A0" w:rsidP="004B2F9F">
            <w:pPr>
              <w:spacing w:after="0" w:line="240" w:lineRule="auto"/>
              <w:contextualSpacing/>
              <w:jc w:val="both"/>
              <w:rPr>
                <w:rFonts w:ascii="Times New Roman" w:hAnsi="Times New Roman"/>
                <w:sz w:val="24"/>
                <w:szCs w:val="24"/>
              </w:rPr>
            </w:pPr>
            <w:r w:rsidRPr="00A13DF7">
              <w:rPr>
                <w:rFonts w:ascii="Times New Roman" w:hAnsi="Times New Roman"/>
                <w:sz w:val="24"/>
                <w:szCs w:val="24"/>
              </w:rPr>
              <w:t>0</w:t>
            </w:r>
          </w:p>
        </w:tc>
        <w:tc>
          <w:tcPr>
            <w:tcW w:w="1753" w:type="dxa"/>
          </w:tcPr>
          <w:p w:rsidR="00D049A0" w:rsidRPr="00A13DF7" w:rsidRDefault="00D049A0" w:rsidP="004B2F9F">
            <w:pPr>
              <w:spacing w:after="0" w:line="240" w:lineRule="auto"/>
              <w:contextualSpacing/>
              <w:jc w:val="both"/>
              <w:rPr>
                <w:rFonts w:ascii="Times New Roman" w:hAnsi="Times New Roman"/>
                <w:sz w:val="24"/>
                <w:szCs w:val="24"/>
              </w:rPr>
            </w:pPr>
          </w:p>
        </w:tc>
      </w:tr>
      <w:tr w:rsidR="00D049A0" w:rsidRPr="00EC62A8" w:rsidTr="004B2F9F">
        <w:trPr>
          <w:jc w:val="center"/>
        </w:trPr>
        <w:tc>
          <w:tcPr>
            <w:tcW w:w="1621" w:type="dxa"/>
            <w:vMerge/>
            <w:vAlign w:val="center"/>
          </w:tcPr>
          <w:p w:rsidR="00D049A0" w:rsidRPr="00A13DF7" w:rsidRDefault="00D049A0" w:rsidP="004B2F9F">
            <w:pPr>
              <w:spacing w:after="0" w:line="240" w:lineRule="auto"/>
              <w:contextualSpacing/>
              <w:jc w:val="center"/>
              <w:rPr>
                <w:rFonts w:ascii="Times New Roman" w:hAnsi="Times New Roman"/>
                <w:sz w:val="24"/>
                <w:szCs w:val="24"/>
                <w:lang w:val="en-US"/>
              </w:rPr>
            </w:pPr>
          </w:p>
        </w:tc>
        <w:tc>
          <w:tcPr>
            <w:tcW w:w="7295" w:type="dxa"/>
          </w:tcPr>
          <w:p w:rsidR="00D049A0" w:rsidRPr="00A13DF7" w:rsidRDefault="00D049A0" w:rsidP="004B2F9F">
            <w:pPr>
              <w:spacing w:after="0" w:line="240" w:lineRule="auto"/>
              <w:contextualSpacing/>
              <w:jc w:val="both"/>
              <w:rPr>
                <w:rFonts w:ascii="Times New Roman" w:hAnsi="Times New Roman"/>
                <w:sz w:val="24"/>
                <w:szCs w:val="24"/>
              </w:rPr>
            </w:pPr>
            <w:r w:rsidRPr="00A13DF7">
              <w:rPr>
                <w:rFonts w:ascii="Times New Roman" w:hAnsi="Times New Roman"/>
                <w:sz w:val="24"/>
                <w:szCs w:val="24"/>
              </w:rPr>
              <w:t>Фонд Прохорова</w:t>
            </w:r>
          </w:p>
        </w:tc>
        <w:tc>
          <w:tcPr>
            <w:tcW w:w="1645" w:type="dxa"/>
          </w:tcPr>
          <w:p w:rsidR="00D049A0" w:rsidRPr="00A13DF7" w:rsidRDefault="00D049A0" w:rsidP="004B2F9F">
            <w:pPr>
              <w:spacing w:after="0" w:line="240" w:lineRule="auto"/>
              <w:contextualSpacing/>
              <w:jc w:val="both"/>
              <w:rPr>
                <w:rFonts w:ascii="Times New Roman" w:hAnsi="Times New Roman"/>
                <w:sz w:val="24"/>
                <w:szCs w:val="24"/>
              </w:rPr>
            </w:pPr>
            <w:r w:rsidRPr="00A13DF7">
              <w:rPr>
                <w:rFonts w:ascii="Times New Roman" w:hAnsi="Times New Roman"/>
                <w:sz w:val="24"/>
                <w:szCs w:val="24"/>
              </w:rPr>
              <w:t>1</w:t>
            </w:r>
          </w:p>
        </w:tc>
        <w:tc>
          <w:tcPr>
            <w:tcW w:w="2027" w:type="dxa"/>
          </w:tcPr>
          <w:p w:rsidR="00D049A0" w:rsidRPr="00A13DF7" w:rsidRDefault="00D049A0" w:rsidP="004B2F9F">
            <w:pPr>
              <w:spacing w:after="0" w:line="240" w:lineRule="auto"/>
              <w:contextualSpacing/>
              <w:jc w:val="both"/>
              <w:rPr>
                <w:rFonts w:ascii="Times New Roman" w:hAnsi="Times New Roman"/>
                <w:sz w:val="24"/>
                <w:szCs w:val="24"/>
              </w:rPr>
            </w:pPr>
            <w:r w:rsidRPr="00A13DF7">
              <w:rPr>
                <w:rFonts w:ascii="Times New Roman" w:hAnsi="Times New Roman"/>
                <w:sz w:val="24"/>
                <w:szCs w:val="24"/>
              </w:rPr>
              <w:t>0</w:t>
            </w:r>
          </w:p>
        </w:tc>
        <w:tc>
          <w:tcPr>
            <w:tcW w:w="1753" w:type="dxa"/>
          </w:tcPr>
          <w:p w:rsidR="00D049A0" w:rsidRPr="00A13DF7" w:rsidRDefault="00D049A0" w:rsidP="004B2F9F">
            <w:pPr>
              <w:spacing w:after="0" w:line="240" w:lineRule="auto"/>
              <w:contextualSpacing/>
              <w:jc w:val="both"/>
              <w:rPr>
                <w:rFonts w:ascii="Times New Roman" w:hAnsi="Times New Roman"/>
                <w:sz w:val="24"/>
                <w:szCs w:val="24"/>
              </w:rPr>
            </w:pPr>
          </w:p>
        </w:tc>
      </w:tr>
      <w:tr w:rsidR="00D049A0" w:rsidRPr="00EC62A8" w:rsidTr="004B2F9F">
        <w:trPr>
          <w:jc w:val="center"/>
        </w:trPr>
        <w:tc>
          <w:tcPr>
            <w:tcW w:w="1621" w:type="dxa"/>
            <w:vMerge/>
            <w:vAlign w:val="center"/>
          </w:tcPr>
          <w:p w:rsidR="00D049A0" w:rsidRPr="00A13DF7" w:rsidRDefault="00D049A0" w:rsidP="004B2F9F">
            <w:pPr>
              <w:spacing w:after="0" w:line="240" w:lineRule="auto"/>
              <w:contextualSpacing/>
              <w:jc w:val="center"/>
              <w:rPr>
                <w:rFonts w:ascii="Times New Roman" w:hAnsi="Times New Roman"/>
                <w:sz w:val="24"/>
                <w:szCs w:val="24"/>
                <w:lang w:val="en-US"/>
              </w:rPr>
            </w:pPr>
          </w:p>
        </w:tc>
        <w:tc>
          <w:tcPr>
            <w:tcW w:w="7295" w:type="dxa"/>
          </w:tcPr>
          <w:p w:rsidR="00D049A0" w:rsidRPr="00A13DF7" w:rsidRDefault="00D049A0" w:rsidP="004B2F9F">
            <w:pPr>
              <w:spacing w:after="0" w:line="240" w:lineRule="auto"/>
              <w:contextualSpacing/>
              <w:jc w:val="both"/>
              <w:rPr>
                <w:rFonts w:ascii="Times New Roman" w:hAnsi="Times New Roman"/>
                <w:sz w:val="24"/>
                <w:szCs w:val="24"/>
              </w:rPr>
            </w:pPr>
            <w:r w:rsidRPr="00A13DF7">
              <w:rPr>
                <w:rFonts w:ascii="Times New Roman" w:hAnsi="Times New Roman"/>
                <w:sz w:val="24"/>
                <w:szCs w:val="24"/>
              </w:rPr>
              <w:t>Конкурс на лучшее мероприятие/проект, посвященный 75-летию Победы</w:t>
            </w:r>
          </w:p>
        </w:tc>
        <w:tc>
          <w:tcPr>
            <w:tcW w:w="1645" w:type="dxa"/>
          </w:tcPr>
          <w:p w:rsidR="00D049A0" w:rsidRPr="00A13DF7" w:rsidRDefault="00D049A0" w:rsidP="004B2F9F">
            <w:pPr>
              <w:spacing w:after="0" w:line="240" w:lineRule="auto"/>
              <w:contextualSpacing/>
              <w:jc w:val="both"/>
              <w:rPr>
                <w:rFonts w:ascii="Times New Roman" w:hAnsi="Times New Roman"/>
                <w:sz w:val="24"/>
                <w:szCs w:val="24"/>
              </w:rPr>
            </w:pPr>
            <w:r w:rsidRPr="00A13DF7">
              <w:rPr>
                <w:rFonts w:ascii="Times New Roman" w:hAnsi="Times New Roman"/>
                <w:sz w:val="24"/>
                <w:szCs w:val="24"/>
              </w:rPr>
              <w:t>2</w:t>
            </w:r>
          </w:p>
        </w:tc>
        <w:tc>
          <w:tcPr>
            <w:tcW w:w="2027" w:type="dxa"/>
          </w:tcPr>
          <w:p w:rsidR="00D049A0" w:rsidRPr="00A13DF7" w:rsidRDefault="00D049A0" w:rsidP="004B2F9F">
            <w:pPr>
              <w:spacing w:after="0" w:line="240" w:lineRule="auto"/>
              <w:contextualSpacing/>
              <w:jc w:val="both"/>
              <w:rPr>
                <w:rFonts w:ascii="Times New Roman" w:hAnsi="Times New Roman"/>
                <w:sz w:val="24"/>
                <w:szCs w:val="24"/>
              </w:rPr>
            </w:pPr>
            <w:r w:rsidRPr="00A13DF7">
              <w:rPr>
                <w:rFonts w:ascii="Times New Roman" w:hAnsi="Times New Roman"/>
                <w:sz w:val="24"/>
                <w:szCs w:val="24"/>
              </w:rPr>
              <w:t>2</w:t>
            </w:r>
          </w:p>
        </w:tc>
        <w:tc>
          <w:tcPr>
            <w:tcW w:w="1753" w:type="dxa"/>
          </w:tcPr>
          <w:p w:rsidR="00D049A0" w:rsidRPr="00A13DF7" w:rsidRDefault="00D049A0" w:rsidP="004B2F9F">
            <w:pPr>
              <w:spacing w:after="0" w:line="240" w:lineRule="auto"/>
              <w:contextualSpacing/>
              <w:jc w:val="both"/>
              <w:rPr>
                <w:rFonts w:ascii="Times New Roman" w:hAnsi="Times New Roman"/>
                <w:sz w:val="24"/>
                <w:szCs w:val="24"/>
              </w:rPr>
            </w:pPr>
            <w:r w:rsidRPr="00A13DF7">
              <w:rPr>
                <w:rFonts w:ascii="Times New Roman" w:hAnsi="Times New Roman"/>
                <w:sz w:val="24"/>
                <w:szCs w:val="24"/>
              </w:rPr>
              <w:t>50 000</w:t>
            </w:r>
          </w:p>
        </w:tc>
      </w:tr>
      <w:tr w:rsidR="00D049A0" w:rsidRPr="00EC62A8" w:rsidTr="004B2F9F">
        <w:trPr>
          <w:jc w:val="center"/>
        </w:trPr>
        <w:tc>
          <w:tcPr>
            <w:tcW w:w="1621" w:type="dxa"/>
            <w:vMerge/>
            <w:vAlign w:val="center"/>
          </w:tcPr>
          <w:p w:rsidR="00D049A0" w:rsidRPr="00A13DF7" w:rsidRDefault="00D049A0" w:rsidP="004B2F9F">
            <w:pPr>
              <w:spacing w:after="0" w:line="240" w:lineRule="auto"/>
              <w:contextualSpacing/>
              <w:jc w:val="center"/>
              <w:rPr>
                <w:rFonts w:ascii="Times New Roman" w:hAnsi="Times New Roman"/>
                <w:sz w:val="24"/>
                <w:szCs w:val="24"/>
                <w:lang w:val="en-US"/>
              </w:rPr>
            </w:pPr>
          </w:p>
        </w:tc>
        <w:tc>
          <w:tcPr>
            <w:tcW w:w="7295" w:type="dxa"/>
          </w:tcPr>
          <w:p w:rsidR="00D049A0" w:rsidRPr="00A13DF7" w:rsidRDefault="00D049A0" w:rsidP="004B2F9F">
            <w:pPr>
              <w:spacing w:after="0" w:line="240" w:lineRule="auto"/>
              <w:contextualSpacing/>
              <w:jc w:val="right"/>
              <w:rPr>
                <w:rFonts w:ascii="Times New Roman" w:hAnsi="Times New Roman"/>
                <w:sz w:val="24"/>
                <w:szCs w:val="24"/>
              </w:rPr>
            </w:pPr>
            <w:r w:rsidRPr="00A13DF7">
              <w:rPr>
                <w:rFonts w:ascii="Times New Roman" w:hAnsi="Times New Roman"/>
                <w:b/>
                <w:sz w:val="24"/>
                <w:szCs w:val="24"/>
              </w:rPr>
              <w:t>ИТОГО</w:t>
            </w:r>
          </w:p>
        </w:tc>
        <w:tc>
          <w:tcPr>
            <w:tcW w:w="1645" w:type="dxa"/>
          </w:tcPr>
          <w:p w:rsidR="00D049A0" w:rsidRPr="00A13DF7" w:rsidRDefault="00D049A0" w:rsidP="004B2F9F">
            <w:pPr>
              <w:spacing w:after="0" w:line="240" w:lineRule="auto"/>
              <w:contextualSpacing/>
              <w:jc w:val="both"/>
              <w:rPr>
                <w:rFonts w:ascii="Times New Roman" w:hAnsi="Times New Roman"/>
                <w:b/>
                <w:sz w:val="24"/>
                <w:szCs w:val="24"/>
              </w:rPr>
            </w:pPr>
          </w:p>
        </w:tc>
        <w:tc>
          <w:tcPr>
            <w:tcW w:w="2027" w:type="dxa"/>
          </w:tcPr>
          <w:p w:rsidR="00D049A0" w:rsidRPr="00A13DF7" w:rsidRDefault="00D049A0" w:rsidP="004B2F9F">
            <w:pPr>
              <w:spacing w:after="0" w:line="240" w:lineRule="auto"/>
              <w:contextualSpacing/>
              <w:jc w:val="both"/>
              <w:rPr>
                <w:rFonts w:ascii="Times New Roman" w:hAnsi="Times New Roman"/>
                <w:b/>
                <w:sz w:val="24"/>
                <w:szCs w:val="24"/>
              </w:rPr>
            </w:pPr>
            <w:r w:rsidRPr="00A13DF7">
              <w:rPr>
                <w:rFonts w:ascii="Times New Roman" w:hAnsi="Times New Roman"/>
                <w:b/>
                <w:sz w:val="24"/>
                <w:szCs w:val="24"/>
              </w:rPr>
              <w:t>2</w:t>
            </w:r>
          </w:p>
        </w:tc>
        <w:tc>
          <w:tcPr>
            <w:tcW w:w="1753" w:type="dxa"/>
          </w:tcPr>
          <w:p w:rsidR="00D049A0" w:rsidRPr="00A13DF7" w:rsidRDefault="00D049A0" w:rsidP="004B2F9F">
            <w:pPr>
              <w:spacing w:after="0" w:line="240" w:lineRule="auto"/>
              <w:contextualSpacing/>
              <w:jc w:val="both"/>
              <w:rPr>
                <w:rFonts w:ascii="Times New Roman" w:hAnsi="Times New Roman"/>
                <w:b/>
                <w:sz w:val="24"/>
                <w:szCs w:val="24"/>
              </w:rPr>
            </w:pPr>
            <w:r w:rsidRPr="00A13DF7">
              <w:rPr>
                <w:rFonts w:ascii="Times New Roman" w:hAnsi="Times New Roman"/>
                <w:b/>
                <w:sz w:val="24"/>
                <w:szCs w:val="24"/>
              </w:rPr>
              <w:t>50 000,00</w:t>
            </w:r>
          </w:p>
        </w:tc>
      </w:tr>
      <w:tr w:rsidR="00D049A0" w:rsidRPr="00EC62A8" w:rsidTr="004B2F9F">
        <w:trPr>
          <w:jc w:val="center"/>
        </w:trPr>
        <w:tc>
          <w:tcPr>
            <w:tcW w:w="1621" w:type="dxa"/>
            <w:vMerge w:val="restart"/>
            <w:vAlign w:val="center"/>
          </w:tcPr>
          <w:p w:rsidR="00D049A0" w:rsidRPr="00A13DF7" w:rsidRDefault="00D049A0" w:rsidP="004B2F9F">
            <w:pPr>
              <w:spacing w:after="0" w:line="240" w:lineRule="auto"/>
              <w:contextualSpacing/>
              <w:jc w:val="center"/>
              <w:rPr>
                <w:rFonts w:ascii="Times New Roman" w:hAnsi="Times New Roman"/>
                <w:sz w:val="24"/>
                <w:szCs w:val="24"/>
              </w:rPr>
            </w:pPr>
            <w:r w:rsidRPr="00A13DF7">
              <w:rPr>
                <w:rFonts w:ascii="Times New Roman" w:hAnsi="Times New Roman"/>
                <w:sz w:val="24"/>
                <w:szCs w:val="24"/>
              </w:rPr>
              <w:t>2020</w:t>
            </w:r>
          </w:p>
        </w:tc>
        <w:tc>
          <w:tcPr>
            <w:tcW w:w="7295" w:type="dxa"/>
          </w:tcPr>
          <w:p w:rsidR="00D049A0" w:rsidRPr="00A13DF7" w:rsidRDefault="00D049A0" w:rsidP="004B2F9F">
            <w:pPr>
              <w:spacing w:after="0" w:line="240" w:lineRule="auto"/>
              <w:contextualSpacing/>
              <w:jc w:val="both"/>
              <w:rPr>
                <w:rFonts w:ascii="Times New Roman" w:hAnsi="Times New Roman"/>
                <w:sz w:val="24"/>
                <w:szCs w:val="24"/>
              </w:rPr>
            </w:pPr>
            <w:r w:rsidRPr="00A13DF7">
              <w:rPr>
                <w:rFonts w:ascii="Times New Roman" w:hAnsi="Times New Roman"/>
                <w:sz w:val="24"/>
                <w:szCs w:val="24"/>
              </w:rPr>
              <w:t>«Парад идей»</w:t>
            </w:r>
          </w:p>
        </w:tc>
        <w:tc>
          <w:tcPr>
            <w:tcW w:w="1645" w:type="dxa"/>
          </w:tcPr>
          <w:p w:rsidR="00D049A0" w:rsidRPr="00A13DF7" w:rsidRDefault="00D049A0" w:rsidP="004B2F9F">
            <w:pPr>
              <w:spacing w:after="0" w:line="240" w:lineRule="auto"/>
              <w:contextualSpacing/>
              <w:jc w:val="both"/>
              <w:rPr>
                <w:rFonts w:ascii="Times New Roman" w:hAnsi="Times New Roman"/>
                <w:sz w:val="24"/>
                <w:szCs w:val="24"/>
              </w:rPr>
            </w:pPr>
            <w:r w:rsidRPr="00A13DF7">
              <w:rPr>
                <w:rFonts w:ascii="Times New Roman" w:hAnsi="Times New Roman"/>
                <w:sz w:val="24"/>
                <w:szCs w:val="24"/>
              </w:rPr>
              <w:t>1</w:t>
            </w:r>
          </w:p>
        </w:tc>
        <w:tc>
          <w:tcPr>
            <w:tcW w:w="2027" w:type="dxa"/>
          </w:tcPr>
          <w:p w:rsidR="00D049A0" w:rsidRPr="00A13DF7" w:rsidRDefault="00D049A0" w:rsidP="004B2F9F">
            <w:pPr>
              <w:spacing w:after="0" w:line="240" w:lineRule="auto"/>
              <w:contextualSpacing/>
              <w:jc w:val="both"/>
              <w:rPr>
                <w:rFonts w:ascii="Times New Roman" w:hAnsi="Times New Roman"/>
                <w:sz w:val="24"/>
                <w:szCs w:val="24"/>
              </w:rPr>
            </w:pPr>
            <w:r w:rsidRPr="00A13DF7">
              <w:rPr>
                <w:rFonts w:ascii="Times New Roman" w:hAnsi="Times New Roman"/>
                <w:sz w:val="24"/>
                <w:szCs w:val="24"/>
              </w:rPr>
              <w:t>0</w:t>
            </w:r>
          </w:p>
        </w:tc>
        <w:tc>
          <w:tcPr>
            <w:tcW w:w="1753" w:type="dxa"/>
          </w:tcPr>
          <w:p w:rsidR="00D049A0" w:rsidRPr="00A13DF7" w:rsidRDefault="00D049A0" w:rsidP="004B2F9F">
            <w:pPr>
              <w:spacing w:after="0" w:line="240" w:lineRule="auto"/>
              <w:contextualSpacing/>
              <w:jc w:val="both"/>
              <w:rPr>
                <w:rFonts w:ascii="Times New Roman" w:hAnsi="Times New Roman"/>
                <w:sz w:val="24"/>
                <w:szCs w:val="24"/>
              </w:rPr>
            </w:pPr>
          </w:p>
        </w:tc>
      </w:tr>
      <w:tr w:rsidR="00D049A0" w:rsidRPr="00EC62A8" w:rsidTr="004B2F9F">
        <w:trPr>
          <w:jc w:val="center"/>
        </w:trPr>
        <w:tc>
          <w:tcPr>
            <w:tcW w:w="1621" w:type="dxa"/>
            <w:vMerge/>
          </w:tcPr>
          <w:p w:rsidR="00D049A0" w:rsidRPr="00A13DF7" w:rsidRDefault="00D049A0" w:rsidP="004B2F9F">
            <w:pPr>
              <w:spacing w:after="0" w:line="240" w:lineRule="auto"/>
              <w:contextualSpacing/>
              <w:jc w:val="both"/>
              <w:rPr>
                <w:rFonts w:ascii="Times New Roman" w:hAnsi="Times New Roman"/>
                <w:sz w:val="24"/>
                <w:szCs w:val="24"/>
              </w:rPr>
            </w:pPr>
          </w:p>
        </w:tc>
        <w:tc>
          <w:tcPr>
            <w:tcW w:w="7295" w:type="dxa"/>
          </w:tcPr>
          <w:p w:rsidR="00D049A0" w:rsidRPr="00A13DF7" w:rsidRDefault="00D049A0" w:rsidP="004B2F9F">
            <w:pPr>
              <w:spacing w:after="0" w:line="240" w:lineRule="auto"/>
              <w:contextualSpacing/>
              <w:jc w:val="both"/>
              <w:rPr>
                <w:rFonts w:ascii="Times New Roman" w:hAnsi="Times New Roman"/>
                <w:sz w:val="24"/>
                <w:szCs w:val="24"/>
              </w:rPr>
            </w:pPr>
            <w:r w:rsidRPr="00A13DF7">
              <w:rPr>
                <w:rFonts w:ascii="Times New Roman" w:hAnsi="Times New Roman"/>
                <w:sz w:val="24"/>
                <w:szCs w:val="24"/>
              </w:rPr>
              <w:t>Росмолодежь (конкурс для физических лиц)</w:t>
            </w:r>
          </w:p>
        </w:tc>
        <w:tc>
          <w:tcPr>
            <w:tcW w:w="1645" w:type="dxa"/>
          </w:tcPr>
          <w:p w:rsidR="00D049A0" w:rsidRPr="00A13DF7" w:rsidRDefault="00D049A0" w:rsidP="004B2F9F">
            <w:pPr>
              <w:spacing w:after="0" w:line="240" w:lineRule="auto"/>
              <w:contextualSpacing/>
              <w:jc w:val="both"/>
              <w:rPr>
                <w:rFonts w:ascii="Times New Roman" w:hAnsi="Times New Roman"/>
                <w:sz w:val="24"/>
                <w:szCs w:val="24"/>
              </w:rPr>
            </w:pPr>
            <w:r w:rsidRPr="00A13DF7">
              <w:rPr>
                <w:rFonts w:ascii="Times New Roman" w:hAnsi="Times New Roman"/>
                <w:sz w:val="24"/>
                <w:szCs w:val="24"/>
              </w:rPr>
              <w:t>3</w:t>
            </w:r>
          </w:p>
        </w:tc>
        <w:tc>
          <w:tcPr>
            <w:tcW w:w="2027" w:type="dxa"/>
          </w:tcPr>
          <w:p w:rsidR="00D049A0" w:rsidRPr="00A13DF7" w:rsidRDefault="00D049A0" w:rsidP="004B2F9F">
            <w:pPr>
              <w:spacing w:after="0" w:line="240" w:lineRule="auto"/>
              <w:contextualSpacing/>
              <w:jc w:val="both"/>
              <w:rPr>
                <w:rFonts w:ascii="Times New Roman" w:hAnsi="Times New Roman"/>
                <w:sz w:val="24"/>
                <w:szCs w:val="24"/>
              </w:rPr>
            </w:pPr>
            <w:r w:rsidRPr="00A13DF7">
              <w:rPr>
                <w:rFonts w:ascii="Times New Roman" w:hAnsi="Times New Roman"/>
                <w:sz w:val="24"/>
                <w:szCs w:val="24"/>
              </w:rPr>
              <w:t>0</w:t>
            </w:r>
          </w:p>
        </w:tc>
        <w:tc>
          <w:tcPr>
            <w:tcW w:w="1753" w:type="dxa"/>
          </w:tcPr>
          <w:p w:rsidR="00D049A0" w:rsidRPr="00A13DF7" w:rsidRDefault="00D049A0" w:rsidP="004B2F9F">
            <w:pPr>
              <w:spacing w:after="0" w:line="240" w:lineRule="auto"/>
              <w:contextualSpacing/>
              <w:jc w:val="both"/>
              <w:rPr>
                <w:rFonts w:ascii="Times New Roman" w:hAnsi="Times New Roman"/>
                <w:sz w:val="24"/>
                <w:szCs w:val="24"/>
              </w:rPr>
            </w:pPr>
          </w:p>
        </w:tc>
      </w:tr>
      <w:tr w:rsidR="00D049A0" w:rsidRPr="00EC62A8" w:rsidTr="004B2F9F">
        <w:trPr>
          <w:jc w:val="center"/>
        </w:trPr>
        <w:tc>
          <w:tcPr>
            <w:tcW w:w="1621" w:type="dxa"/>
            <w:vMerge/>
          </w:tcPr>
          <w:p w:rsidR="00D049A0" w:rsidRPr="00A13DF7" w:rsidRDefault="00D049A0" w:rsidP="004B2F9F">
            <w:pPr>
              <w:spacing w:after="0" w:line="240" w:lineRule="auto"/>
              <w:contextualSpacing/>
              <w:jc w:val="both"/>
              <w:rPr>
                <w:rFonts w:ascii="Times New Roman" w:hAnsi="Times New Roman"/>
                <w:sz w:val="24"/>
                <w:szCs w:val="24"/>
              </w:rPr>
            </w:pPr>
          </w:p>
        </w:tc>
        <w:tc>
          <w:tcPr>
            <w:tcW w:w="7295" w:type="dxa"/>
          </w:tcPr>
          <w:p w:rsidR="00D049A0" w:rsidRPr="00A13DF7" w:rsidRDefault="00D049A0" w:rsidP="004B2F9F">
            <w:pPr>
              <w:spacing w:after="0" w:line="240" w:lineRule="auto"/>
              <w:contextualSpacing/>
              <w:jc w:val="both"/>
              <w:rPr>
                <w:rFonts w:ascii="Times New Roman" w:hAnsi="Times New Roman"/>
                <w:sz w:val="24"/>
                <w:szCs w:val="24"/>
              </w:rPr>
            </w:pPr>
            <w:r w:rsidRPr="00A13DF7">
              <w:rPr>
                <w:rFonts w:ascii="Times New Roman" w:hAnsi="Times New Roman"/>
                <w:sz w:val="24"/>
                <w:szCs w:val="24"/>
              </w:rPr>
              <w:t>Фонд президентских грантов</w:t>
            </w:r>
          </w:p>
        </w:tc>
        <w:tc>
          <w:tcPr>
            <w:tcW w:w="1645" w:type="dxa"/>
          </w:tcPr>
          <w:p w:rsidR="00D049A0" w:rsidRPr="00A13DF7" w:rsidRDefault="00D049A0" w:rsidP="004B2F9F">
            <w:pPr>
              <w:spacing w:after="0" w:line="240" w:lineRule="auto"/>
              <w:contextualSpacing/>
              <w:jc w:val="both"/>
              <w:rPr>
                <w:rFonts w:ascii="Times New Roman" w:hAnsi="Times New Roman"/>
                <w:sz w:val="24"/>
                <w:szCs w:val="24"/>
              </w:rPr>
            </w:pPr>
            <w:r w:rsidRPr="00A13DF7">
              <w:rPr>
                <w:rFonts w:ascii="Times New Roman" w:hAnsi="Times New Roman"/>
                <w:sz w:val="24"/>
                <w:szCs w:val="24"/>
              </w:rPr>
              <w:t>1</w:t>
            </w:r>
          </w:p>
        </w:tc>
        <w:tc>
          <w:tcPr>
            <w:tcW w:w="2027" w:type="dxa"/>
          </w:tcPr>
          <w:p w:rsidR="00D049A0" w:rsidRPr="00A13DF7" w:rsidRDefault="00D049A0" w:rsidP="004B2F9F">
            <w:pPr>
              <w:spacing w:after="0" w:line="240" w:lineRule="auto"/>
              <w:contextualSpacing/>
              <w:jc w:val="both"/>
              <w:rPr>
                <w:rFonts w:ascii="Times New Roman" w:hAnsi="Times New Roman"/>
                <w:sz w:val="24"/>
                <w:szCs w:val="24"/>
              </w:rPr>
            </w:pPr>
            <w:r w:rsidRPr="00A13DF7">
              <w:rPr>
                <w:rFonts w:ascii="Times New Roman" w:hAnsi="Times New Roman"/>
                <w:sz w:val="24"/>
                <w:szCs w:val="24"/>
              </w:rPr>
              <w:t>1</w:t>
            </w:r>
          </w:p>
        </w:tc>
        <w:tc>
          <w:tcPr>
            <w:tcW w:w="1753" w:type="dxa"/>
          </w:tcPr>
          <w:p w:rsidR="00D049A0" w:rsidRPr="00A13DF7" w:rsidRDefault="00D049A0" w:rsidP="004B2F9F">
            <w:pPr>
              <w:spacing w:after="0" w:line="240" w:lineRule="auto"/>
              <w:contextualSpacing/>
              <w:jc w:val="both"/>
              <w:rPr>
                <w:rFonts w:ascii="Times New Roman" w:hAnsi="Times New Roman"/>
                <w:sz w:val="24"/>
                <w:szCs w:val="24"/>
              </w:rPr>
            </w:pPr>
            <w:r w:rsidRPr="00A13DF7">
              <w:rPr>
                <w:rFonts w:ascii="Times New Roman" w:hAnsi="Times New Roman"/>
                <w:sz w:val="24"/>
                <w:szCs w:val="24"/>
              </w:rPr>
              <w:t>419 474</w:t>
            </w:r>
          </w:p>
        </w:tc>
      </w:tr>
      <w:tr w:rsidR="00D049A0" w:rsidRPr="00EC62A8" w:rsidTr="004B2F9F">
        <w:trPr>
          <w:jc w:val="center"/>
        </w:trPr>
        <w:tc>
          <w:tcPr>
            <w:tcW w:w="1621" w:type="dxa"/>
            <w:vMerge/>
          </w:tcPr>
          <w:p w:rsidR="00D049A0" w:rsidRPr="00A13DF7" w:rsidRDefault="00D049A0" w:rsidP="004B2F9F">
            <w:pPr>
              <w:spacing w:after="0" w:line="240" w:lineRule="auto"/>
              <w:contextualSpacing/>
              <w:jc w:val="both"/>
              <w:rPr>
                <w:rFonts w:ascii="Times New Roman" w:hAnsi="Times New Roman"/>
                <w:sz w:val="24"/>
                <w:szCs w:val="24"/>
              </w:rPr>
            </w:pPr>
          </w:p>
        </w:tc>
        <w:tc>
          <w:tcPr>
            <w:tcW w:w="7295" w:type="dxa"/>
          </w:tcPr>
          <w:p w:rsidR="00D049A0" w:rsidRPr="00A13DF7" w:rsidRDefault="00D049A0" w:rsidP="004B2F9F">
            <w:pPr>
              <w:spacing w:after="0" w:line="240" w:lineRule="auto"/>
              <w:contextualSpacing/>
              <w:jc w:val="both"/>
              <w:rPr>
                <w:rFonts w:ascii="Times New Roman" w:hAnsi="Times New Roman"/>
                <w:sz w:val="24"/>
                <w:szCs w:val="24"/>
              </w:rPr>
            </w:pPr>
            <w:r w:rsidRPr="00A13DF7">
              <w:rPr>
                <w:rFonts w:ascii="Times New Roman" w:hAnsi="Times New Roman"/>
                <w:sz w:val="24"/>
                <w:szCs w:val="24"/>
              </w:rPr>
              <w:t>Областной конкурс социальных проектов</w:t>
            </w:r>
          </w:p>
        </w:tc>
        <w:tc>
          <w:tcPr>
            <w:tcW w:w="1645" w:type="dxa"/>
          </w:tcPr>
          <w:p w:rsidR="00D049A0" w:rsidRPr="00A13DF7" w:rsidRDefault="00D049A0" w:rsidP="004B2F9F">
            <w:pPr>
              <w:spacing w:after="0" w:line="240" w:lineRule="auto"/>
              <w:contextualSpacing/>
              <w:jc w:val="both"/>
              <w:rPr>
                <w:rFonts w:ascii="Times New Roman" w:hAnsi="Times New Roman"/>
                <w:sz w:val="24"/>
                <w:szCs w:val="24"/>
              </w:rPr>
            </w:pPr>
            <w:r w:rsidRPr="00A13DF7">
              <w:rPr>
                <w:rFonts w:ascii="Times New Roman" w:hAnsi="Times New Roman"/>
                <w:sz w:val="24"/>
                <w:szCs w:val="24"/>
              </w:rPr>
              <w:t>4</w:t>
            </w:r>
          </w:p>
        </w:tc>
        <w:tc>
          <w:tcPr>
            <w:tcW w:w="2027" w:type="dxa"/>
          </w:tcPr>
          <w:p w:rsidR="00D049A0" w:rsidRPr="00A13DF7" w:rsidRDefault="00D049A0" w:rsidP="004B2F9F">
            <w:pPr>
              <w:spacing w:after="0" w:line="240" w:lineRule="auto"/>
              <w:contextualSpacing/>
              <w:jc w:val="both"/>
              <w:rPr>
                <w:rFonts w:ascii="Times New Roman" w:hAnsi="Times New Roman"/>
                <w:sz w:val="24"/>
                <w:szCs w:val="24"/>
              </w:rPr>
            </w:pPr>
            <w:r w:rsidRPr="00A13DF7">
              <w:rPr>
                <w:rFonts w:ascii="Times New Roman" w:hAnsi="Times New Roman"/>
                <w:sz w:val="24"/>
                <w:szCs w:val="24"/>
              </w:rPr>
              <w:t>1</w:t>
            </w:r>
          </w:p>
        </w:tc>
        <w:tc>
          <w:tcPr>
            <w:tcW w:w="1753" w:type="dxa"/>
          </w:tcPr>
          <w:p w:rsidR="00D049A0" w:rsidRPr="00A13DF7" w:rsidRDefault="00D049A0" w:rsidP="004B2F9F">
            <w:pPr>
              <w:spacing w:after="0" w:line="240" w:lineRule="auto"/>
              <w:contextualSpacing/>
              <w:jc w:val="both"/>
              <w:rPr>
                <w:rFonts w:ascii="Times New Roman" w:hAnsi="Times New Roman"/>
                <w:sz w:val="24"/>
                <w:szCs w:val="24"/>
              </w:rPr>
            </w:pPr>
            <w:r w:rsidRPr="00A13DF7">
              <w:rPr>
                <w:rFonts w:ascii="Times New Roman" w:hAnsi="Times New Roman"/>
                <w:sz w:val="24"/>
                <w:szCs w:val="24"/>
              </w:rPr>
              <w:t>125 000</w:t>
            </w:r>
          </w:p>
        </w:tc>
      </w:tr>
      <w:tr w:rsidR="00D049A0" w:rsidRPr="00EC62A8" w:rsidTr="004B2F9F">
        <w:trPr>
          <w:jc w:val="center"/>
        </w:trPr>
        <w:tc>
          <w:tcPr>
            <w:tcW w:w="1621" w:type="dxa"/>
            <w:vMerge/>
          </w:tcPr>
          <w:p w:rsidR="00D049A0" w:rsidRPr="00A13DF7" w:rsidRDefault="00D049A0" w:rsidP="004B2F9F">
            <w:pPr>
              <w:spacing w:after="0" w:line="240" w:lineRule="auto"/>
              <w:contextualSpacing/>
              <w:jc w:val="both"/>
              <w:rPr>
                <w:rFonts w:ascii="Times New Roman" w:hAnsi="Times New Roman"/>
                <w:sz w:val="24"/>
                <w:szCs w:val="24"/>
              </w:rPr>
            </w:pPr>
          </w:p>
        </w:tc>
        <w:tc>
          <w:tcPr>
            <w:tcW w:w="7295" w:type="dxa"/>
          </w:tcPr>
          <w:p w:rsidR="00D049A0" w:rsidRPr="00A13DF7" w:rsidRDefault="00D049A0" w:rsidP="004B2F9F">
            <w:pPr>
              <w:spacing w:after="0" w:line="240" w:lineRule="auto"/>
              <w:contextualSpacing/>
              <w:jc w:val="right"/>
              <w:rPr>
                <w:rFonts w:ascii="Times New Roman" w:hAnsi="Times New Roman"/>
                <w:sz w:val="24"/>
                <w:szCs w:val="24"/>
              </w:rPr>
            </w:pPr>
            <w:r w:rsidRPr="00A13DF7">
              <w:rPr>
                <w:rFonts w:ascii="Times New Roman" w:hAnsi="Times New Roman"/>
                <w:b/>
                <w:sz w:val="24"/>
                <w:szCs w:val="24"/>
              </w:rPr>
              <w:t>ИТОГО</w:t>
            </w:r>
          </w:p>
        </w:tc>
        <w:tc>
          <w:tcPr>
            <w:tcW w:w="1645" w:type="dxa"/>
          </w:tcPr>
          <w:p w:rsidR="00D049A0" w:rsidRPr="00A13DF7" w:rsidRDefault="00D049A0" w:rsidP="004B2F9F">
            <w:pPr>
              <w:spacing w:after="0" w:line="240" w:lineRule="auto"/>
              <w:contextualSpacing/>
              <w:jc w:val="both"/>
              <w:rPr>
                <w:rFonts w:ascii="Times New Roman" w:hAnsi="Times New Roman"/>
                <w:sz w:val="24"/>
                <w:szCs w:val="24"/>
              </w:rPr>
            </w:pPr>
          </w:p>
        </w:tc>
        <w:tc>
          <w:tcPr>
            <w:tcW w:w="2027" w:type="dxa"/>
          </w:tcPr>
          <w:p w:rsidR="00D049A0" w:rsidRPr="00A13DF7" w:rsidRDefault="00D049A0" w:rsidP="004B2F9F">
            <w:pPr>
              <w:spacing w:after="0" w:line="240" w:lineRule="auto"/>
              <w:contextualSpacing/>
              <w:jc w:val="both"/>
              <w:rPr>
                <w:rFonts w:ascii="Times New Roman" w:hAnsi="Times New Roman"/>
                <w:b/>
                <w:sz w:val="24"/>
                <w:szCs w:val="24"/>
              </w:rPr>
            </w:pPr>
            <w:r w:rsidRPr="00A13DF7">
              <w:rPr>
                <w:rFonts w:ascii="Times New Roman" w:hAnsi="Times New Roman"/>
                <w:b/>
                <w:sz w:val="24"/>
                <w:szCs w:val="24"/>
              </w:rPr>
              <w:t>2</w:t>
            </w:r>
          </w:p>
        </w:tc>
        <w:tc>
          <w:tcPr>
            <w:tcW w:w="1753" w:type="dxa"/>
          </w:tcPr>
          <w:p w:rsidR="00D049A0" w:rsidRPr="00A13DF7" w:rsidRDefault="00D049A0" w:rsidP="004B2F9F">
            <w:pPr>
              <w:spacing w:after="0" w:line="240" w:lineRule="auto"/>
              <w:contextualSpacing/>
              <w:jc w:val="both"/>
              <w:rPr>
                <w:rFonts w:ascii="Times New Roman" w:hAnsi="Times New Roman"/>
                <w:sz w:val="24"/>
                <w:szCs w:val="24"/>
              </w:rPr>
            </w:pPr>
            <w:r w:rsidRPr="00A13DF7">
              <w:rPr>
                <w:rFonts w:ascii="Times New Roman" w:hAnsi="Times New Roman"/>
                <w:sz w:val="24"/>
                <w:szCs w:val="24"/>
              </w:rPr>
              <w:t>544 474,00</w:t>
            </w:r>
          </w:p>
        </w:tc>
      </w:tr>
      <w:tr w:rsidR="00D049A0" w:rsidRPr="00EC62A8" w:rsidTr="004B2F9F">
        <w:trPr>
          <w:jc w:val="center"/>
        </w:trPr>
        <w:tc>
          <w:tcPr>
            <w:tcW w:w="1621" w:type="dxa"/>
            <w:vMerge w:val="restart"/>
          </w:tcPr>
          <w:p w:rsidR="00D049A0" w:rsidRPr="00A13DF7" w:rsidRDefault="00D049A0" w:rsidP="004B2F9F">
            <w:pPr>
              <w:spacing w:after="0" w:line="240" w:lineRule="auto"/>
              <w:contextualSpacing/>
              <w:jc w:val="center"/>
              <w:rPr>
                <w:rFonts w:ascii="Times New Roman" w:hAnsi="Times New Roman"/>
                <w:sz w:val="24"/>
                <w:szCs w:val="24"/>
              </w:rPr>
            </w:pPr>
            <w:r w:rsidRPr="00A13DF7">
              <w:rPr>
                <w:rFonts w:ascii="Times New Roman" w:hAnsi="Times New Roman"/>
                <w:sz w:val="24"/>
                <w:szCs w:val="24"/>
              </w:rPr>
              <w:t>2021</w:t>
            </w:r>
          </w:p>
        </w:tc>
        <w:tc>
          <w:tcPr>
            <w:tcW w:w="7295" w:type="dxa"/>
          </w:tcPr>
          <w:p w:rsidR="00D049A0" w:rsidRPr="00A13DF7" w:rsidRDefault="00D049A0" w:rsidP="004B2F9F">
            <w:pPr>
              <w:spacing w:after="0" w:line="240" w:lineRule="auto"/>
              <w:contextualSpacing/>
              <w:jc w:val="both"/>
              <w:rPr>
                <w:rFonts w:ascii="Times New Roman" w:hAnsi="Times New Roman"/>
                <w:sz w:val="24"/>
                <w:szCs w:val="24"/>
              </w:rPr>
            </w:pPr>
            <w:r w:rsidRPr="00A13DF7">
              <w:rPr>
                <w:rFonts w:ascii="Times New Roman" w:hAnsi="Times New Roman"/>
                <w:sz w:val="24"/>
                <w:szCs w:val="24"/>
              </w:rPr>
              <w:t>«Парад идей»</w:t>
            </w:r>
          </w:p>
        </w:tc>
        <w:tc>
          <w:tcPr>
            <w:tcW w:w="1645" w:type="dxa"/>
          </w:tcPr>
          <w:p w:rsidR="00D049A0" w:rsidRPr="00A13DF7" w:rsidRDefault="00D049A0" w:rsidP="004B2F9F">
            <w:pPr>
              <w:spacing w:after="0" w:line="240" w:lineRule="auto"/>
              <w:contextualSpacing/>
              <w:jc w:val="both"/>
              <w:rPr>
                <w:rFonts w:ascii="Times New Roman" w:hAnsi="Times New Roman"/>
                <w:sz w:val="24"/>
                <w:szCs w:val="24"/>
              </w:rPr>
            </w:pPr>
            <w:r w:rsidRPr="00A13DF7">
              <w:rPr>
                <w:rFonts w:ascii="Times New Roman" w:hAnsi="Times New Roman"/>
                <w:sz w:val="24"/>
                <w:szCs w:val="24"/>
              </w:rPr>
              <w:t>4</w:t>
            </w:r>
          </w:p>
        </w:tc>
        <w:tc>
          <w:tcPr>
            <w:tcW w:w="2027" w:type="dxa"/>
          </w:tcPr>
          <w:p w:rsidR="00D049A0" w:rsidRPr="00A13DF7" w:rsidRDefault="00D049A0" w:rsidP="004B2F9F">
            <w:pPr>
              <w:spacing w:after="0" w:line="240" w:lineRule="auto"/>
              <w:contextualSpacing/>
              <w:jc w:val="both"/>
              <w:rPr>
                <w:rFonts w:ascii="Times New Roman" w:hAnsi="Times New Roman"/>
                <w:sz w:val="24"/>
                <w:szCs w:val="24"/>
              </w:rPr>
            </w:pPr>
            <w:r w:rsidRPr="00A13DF7">
              <w:rPr>
                <w:rFonts w:ascii="Times New Roman" w:hAnsi="Times New Roman"/>
                <w:sz w:val="24"/>
                <w:szCs w:val="24"/>
              </w:rPr>
              <w:t>1</w:t>
            </w:r>
          </w:p>
        </w:tc>
        <w:tc>
          <w:tcPr>
            <w:tcW w:w="1753" w:type="dxa"/>
          </w:tcPr>
          <w:p w:rsidR="00D049A0" w:rsidRPr="00A13DF7" w:rsidRDefault="00D049A0" w:rsidP="004B2F9F">
            <w:pPr>
              <w:spacing w:after="0" w:line="240" w:lineRule="auto"/>
              <w:contextualSpacing/>
              <w:jc w:val="both"/>
              <w:rPr>
                <w:rFonts w:ascii="Times New Roman" w:hAnsi="Times New Roman"/>
                <w:sz w:val="24"/>
                <w:szCs w:val="24"/>
              </w:rPr>
            </w:pPr>
            <w:r w:rsidRPr="00A13DF7">
              <w:rPr>
                <w:rFonts w:ascii="Times New Roman" w:hAnsi="Times New Roman"/>
                <w:sz w:val="24"/>
                <w:szCs w:val="24"/>
              </w:rPr>
              <w:t>187 000</w:t>
            </w:r>
          </w:p>
        </w:tc>
      </w:tr>
      <w:tr w:rsidR="00D049A0" w:rsidRPr="00EC62A8" w:rsidTr="004B2F9F">
        <w:trPr>
          <w:jc w:val="center"/>
        </w:trPr>
        <w:tc>
          <w:tcPr>
            <w:tcW w:w="1621" w:type="dxa"/>
            <w:vMerge/>
          </w:tcPr>
          <w:p w:rsidR="00D049A0" w:rsidRPr="00A13DF7" w:rsidRDefault="00D049A0" w:rsidP="004B2F9F">
            <w:pPr>
              <w:spacing w:after="0" w:line="240" w:lineRule="auto"/>
              <w:contextualSpacing/>
              <w:jc w:val="both"/>
              <w:rPr>
                <w:rFonts w:ascii="Times New Roman" w:hAnsi="Times New Roman"/>
                <w:sz w:val="24"/>
                <w:szCs w:val="24"/>
              </w:rPr>
            </w:pPr>
          </w:p>
        </w:tc>
        <w:tc>
          <w:tcPr>
            <w:tcW w:w="7295" w:type="dxa"/>
          </w:tcPr>
          <w:p w:rsidR="00D049A0" w:rsidRPr="00A13DF7" w:rsidRDefault="00D049A0" w:rsidP="004B2F9F">
            <w:pPr>
              <w:spacing w:after="0" w:line="240" w:lineRule="auto"/>
              <w:contextualSpacing/>
              <w:jc w:val="both"/>
              <w:rPr>
                <w:rFonts w:ascii="Times New Roman" w:hAnsi="Times New Roman"/>
                <w:sz w:val="24"/>
                <w:szCs w:val="24"/>
              </w:rPr>
            </w:pPr>
            <w:r w:rsidRPr="00A13DF7">
              <w:rPr>
                <w:rFonts w:ascii="Times New Roman" w:hAnsi="Times New Roman"/>
                <w:sz w:val="24"/>
                <w:szCs w:val="24"/>
              </w:rPr>
              <w:t>Росмолодежь (конкурс для физических лиц)</w:t>
            </w:r>
          </w:p>
        </w:tc>
        <w:tc>
          <w:tcPr>
            <w:tcW w:w="1645" w:type="dxa"/>
          </w:tcPr>
          <w:p w:rsidR="00D049A0" w:rsidRPr="00A13DF7" w:rsidRDefault="00D049A0" w:rsidP="004B2F9F">
            <w:pPr>
              <w:spacing w:after="0" w:line="240" w:lineRule="auto"/>
              <w:contextualSpacing/>
              <w:jc w:val="both"/>
              <w:rPr>
                <w:rFonts w:ascii="Times New Roman" w:hAnsi="Times New Roman"/>
                <w:sz w:val="24"/>
                <w:szCs w:val="24"/>
              </w:rPr>
            </w:pPr>
            <w:r w:rsidRPr="00A13DF7">
              <w:rPr>
                <w:rFonts w:ascii="Times New Roman" w:hAnsi="Times New Roman"/>
                <w:sz w:val="24"/>
                <w:szCs w:val="24"/>
              </w:rPr>
              <w:t>4</w:t>
            </w:r>
          </w:p>
        </w:tc>
        <w:tc>
          <w:tcPr>
            <w:tcW w:w="2027" w:type="dxa"/>
          </w:tcPr>
          <w:p w:rsidR="00D049A0" w:rsidRPr="00A13DF7" w:rsidRDefault="00D049A0" w:rsidP="004B2F9F">
            <w:pPr>
              <w:spacing w:after="0" w:line="240" w:lineRule="auto"/>
              <w:contextualSpacing/>
              <w:jc w:val="both"/>
              <w:rPr>
                <w:rFonts w:ascii="Times New Roman" w:hAnsi="Times New Roman"/>
                <w:sz w:val="24"/>
                <w:szCs w:val="24"/>
              </w:rPr>
            </w:pPr>
            <w:r w:rsidRPr="00A13DF7">
              <w:rPr>
                <w:rFonts w:ascii="Times New Roman" w:hAnsi="Times New Roman"/>
                <w:sz w:val="24"/>
                <w:szCs w:val="24"/>
              </w:rPr>
              <w:t>1</w:t>
            </w:r>
          </w:p>
        </w:tc>
        <w:tc>
          <w:tcPr>
            <w:tcW w:w="1753" w:type="dxa"/>
          </w:tcPr>
          <w:p w:rsidR="00D049A0" w:rsidRPr="00A13DF7" w:rsidRDefault="00D049A0" w:rsidP="004B2F9F">
            <w:pPr>
              <w:spacing w:after="0" w:line="240" w:lineRule="auto"/>
              <w:contextualSpacing/>
              <w:jc w:val="both"/>
              <w:rPr>
                <w:rFonts w:ascii="Times New Roman" w:hAnsi="Times New Roman"/>
                <w:sz w:val="24"/>
                <w:szCs w:val="24"/>
              </w:rPr>
            </w:pPr>
            <w:r w:rsidRPr="00A13DF7">
              <w:rPr>
                <w:rFonts w:ascii="Times New Roman" w:hAnsi="Times New Roman"/>
                <w:sz w:val="24"/>
                <w:szCs w:val="24"/>
              </w:rPr>
              <w:t>120 000</w:t>
            </w:r>
          </w:p>
        </w:tc>
      </w:tr>
      <w:tr w:rsidR="00D049A0" w:rsidRPr="00EC62A8" w:rsidTr="004B2F9F">
        <w:trPr>
          <w:jc w:val="center"/>
        </w:trPr>
        <w:tc>
          <w:tcPr>
            <w:tcW w:w="1621" w:type="dxa"/>
            <w:vMerge/>
          </w:tcPr>
          <w:p w:rsidR="00D049A0" w:rsidRPr="00A13DF7" w:rsidRDefault="00D049A0" w:rsidP="004B2F9F">
            <w:pPr>
              <w:spacing w:after="0" w:line="240" w:lineRule="auto"/>
              <w:contextualSpacing/>
              <w:jc w:val="both"/>
              <w:rPr>
                <w:rFonts w:ascii="Times New Roman" w:hAnsi="Times New Roman"/>
                <w:sz w:val="24"/>
                <w:szCs w:val="24"/>
              </w:rPr>
            </w:pPr>
          </w:p>
        </w:tc>
        <w:tc>
          <w:tcPr>
            <w:tcW w:w="7295" w:type="dxa"/>
          </w:tcPr>
          <w:p w:rsidR="00D049A0" w:rsidRPr="00A13DF7" w:rsidRDefault="00D049A0" w:rsidP="004B2F9F">
            <w:pPr>
              <w:spacing w:after="0" w:line="240" w:lineRule="auto"/>
              <w:contextualSpacing/>
              <w:jc w:val="both"/>
              <w:rPr>
                <w:rFonts w:ascii="Times New Roman" w:hAnsi="Times New Roman"/>
                <w:sz w:val="24"/>
                <w:szCs w:val="24"/>
              </w:rPr>
            </w:pPr>
            <w:r w:rsidRPr="00A13DF7">
              <w:rPr>
                <w:rFonts w:ascii="Times New Roman" w:hAnsi="Times New Roman"/>
                <w:sz w:val="24"/>
                <w:szCs w:val="24"/>
              </w:rPr>
              <w:t>Президентский фонд культурных инициатив</w:t>
            </w:r>
          </w:p>
        </w:tc>
        <w:tc>
          <w:tcPr>
            <w:tcW w:w="1645" w:type="dxa"/>
          </w:tcPr>
          <w:p w:rsidR="00D049A0" w:rsidRPr="00A13DF7" w:rsidRDefault="00D049A0" w:rsidP="004B2F9F">
            <w:pPr>
              <w:spacing w:after="0" w:line="240" w:lineRule="auto"/>
              <w:contextualSpacing/>
              <w:jc w:val="both"/>
              <w:rPr>
                <w:rFonts w:ascii="Times New Roman" w:hAnsi="Times New Roman"/>
                <w:sz w:val="24"/>
                <w:szCs w:val="24"/>
              </w:rPr>
            </w:pPr>
            <w:r w:rsidRPr="00A13DF7">
              <w:rPr>
                <w:rFonts w:ascii="Times New Roman" w:hAnsi="Times New Roman"/>
                <w:sz w:val="24"/>
                <w:szCs w:val="24"/>
              </w:rPr>
              <w:t>1</w:t>
            </w:r>
          </w:p>
        </w:tc>
        <w:tc>
          <w:tcPr>
            <w:tcW w:w="2027" w:type="dxa"/>
          </w:tcPr>
          <w:p w:rsidR="00D049A0" w:rsidRPr="00A13DF7" w:rsidRDefault="00D049A0" w:rsidP="004B2F9F">
            <w:pPr>
              <w:spacing w:after="0" w:line="240" w:lineRule="auto"/>
              <w:contextualSpacing/>
              <w:jc w:val="both"/>
              <w:rPr>
                <w:rFonts w:ascii="Times New Roman" w:hAnsi="Times New Roman"/>
                <w:sz w:val="24"/>
                <w:szCs w:val="24"/>
              </w:rPr>
            </w:pPr>
            <w:r w:rsidRPr="00A13DF7">
              <w:rPr>
                <w:rFonts w:ascii="Times New Roman" w:hAnsi="Times New Roman"/>
                <w:sz w:val="24"/>
                <w:szCs w:val="24"/>
              </w:rPr>
              <w:t>1</w:t>
            </w:r>
          </w:p>
        </w:tc>
        <w:tc>
          <w:tcPr>
            <w:tcW w:w="1753" w:type="dxa"/>
          </w:tcPr>
          <w:p w:rsidR="00D049A0" w:rsidRPr="00A13DF7" w:rsidRDefault="00D049A0" w:rsidP="004B2F9F">
            <w:pPr>
              <w:spacing w:after="0" w:line="240" w:lineRule="auto"/>
              <w:contextualSpacing/>
              <w:jc w:val="both"/>
              <w:rPr>
                <w:rFonts w:ascii="Times New Roman" w:hAnsi="Times New Roman"/>
                <w:sz w:val="24"/>
                <w:szCs w:val="24"/>
              </w:rPr>
            </w:pPr>
            <w:r w:rsidRPr="00A13DF7">
              <w:rPr>
                <w:rFonts w:ascii="Times New Roman" w:hAnsi="Times New Roman"/>
                <w:sz w:val="24"/>
                <w:szCs w:val="24"/>
              </w:rPr>
              <w:t>1 408 643</w:t>
            </w:r>
          </w:p>
        </w:tc>
      </w:tr>
      <w:tr w:rsidR="00D049A0" w:rsidRPr="00EC62A8" w:rsidTr="004B2F9F">
        <w:trPr>
          <w:jc w:val="center"/>
        </w:trPr>
        <w:tc>
          <w:tcPr>
            <w:tcW w:w="1621" w:type="dxa"/>
            <w:vMerge/>
          </w:tcPr>
          <w:p w:rsidR="00D049A0" w:rsidRPr="00A13DF7" w:rsidRDefault="00D049A0" w:rsidP="004B2F9F">
            <w:pPr>
              <w:spacing w:after="0" w:line="240" w:lineRule="auto"/>
              <w:contextualSpacing/>
              <w:jc w:val="both"/>
              <w:rPr>
                <w:rFonts w:ascii="Times New Roman" w:hAnsi="Times New Roman"/>
                <w:sz w:val="24"/>
                <w:szCs w:val="24"/>
              </w:rPr>
            </w:pPr>
          </w:p>
        </w:tc>
        <w:tc>
          <w:tcPr>
            <w:tcW w:w="7295" w:type="dxa"/>
          </w:tcPr>
          <w:p w:rsidR="00D049A0" w:rsidRPr="00A13DF7" w:rsidRDefault="00D049A0" w:rsidP="004B2F9F">
            <w:pPr>
              <w:spacing w:after="0" w:line="240" w:lineRule="auto"/>
              <w:contextualSpacing/>
              <w:jc w:val="both"/>
              <w:rPr>
                <w:rFonts w:ascii="Times New Roman" w:hAnsi="Times New Roman"/>
                <w:sz w:val="24"/>
                <w:szCs w:val="24"/>
              </w:rPr>
            </w:pPr>
            <w:r w:rsidRPr="00A13DF7">
              <w:rPr>
                <w:rFonts w:ascii="Times New Roman" w:hAnsi="Times New Roman"/>
                <w:sz w:val="24"/>
                <w:szCs w:val="24"/>
              </w:rPr>
              <w:t>Областной конкурс социальных проектов</w:t>
            </w:r>
          </w:p>
        </w:tc>
        <w:tc>
          <w:tcPr>
            <w:tcW w:w="1645" w:type="dxa"/>
          </w:tcPr>
          <w:p w:rsidR="00D049A0" w:rsidRPr="00A13DF7" w:rsidRDefault="00D049A0" w:rsidP="004B2F9F">
            <w:pPr>
              <w:spacing w:after="0" w:line="240" w:lineRule="auto"/>
              <w:contextualSpacing/>
              <w:jc w:val="both"/>
              <w:rPr>
                <w:rFonts w:ascii="Times New Roman" w:hAnsi="Times New Roman"/>
                <w:sz w:val="24"/>
                <w:szCs w:val="24"/>
              </w:rPr>
            </w:pPr>
            <w:r w:rsidRPr="00A13DF7">
              <w:rPr>
                <w:rFonts w:ascii="Times New Roman" w:hAnsi="Times New Roman"/>
                <w:sz w:val="24"/>
                <w:szCs w:val="24"/>
              </w:rPr>
              <w:t>3</w:t>
            </w:r>
          </w:p>
        </w:tc>
        <w:tc>
          <w:tcPr>
            <w:tcW w:w="2027" w:type="dxa"/>
          </w:tcPr>
          <w:p w:rsidR="00D049A0" w:rsidRPr="00A13DF7" w:rsidRDefault="00D049A0" w:rsidP="004B2F9F">
            <w:pPr>
              <w:spacing w:after="0" w:line="240" w:lineRule="auto"/>
              <w:contextualSpacing/>
              <w:jc w:val="both"/>
              <w:rPr>
                <w:rFonts w:ascii="Times New Roman" w:hAnsi="Times New Roman"/>
                <w:sz w:val="24"/>
                <w:szCs w:val="24"/>
              </w:rPr>
            </w:pPr>
            <w:r w:rsidRPr="00A13DF7">
              <w:rPr>
                <w:rFonts w:ascii="Times New Roman" w:hAnsi="Times New Roman"/>
                <w:sz w:val="24"/>
                <w:szCs w:val="24"/>
              </w:rPr>
              <w:t>1</w:t>
            </w:r>
          </w:p>
        </w:tc>
        <w:tc>
          <w:tcPr>
            <w:tcW w:w="1753" w:type="dxa"/>
          </w:tcPr>
          <w:p w:rsidR="00D049A0" w:rsidRPr="00A13DF7" w:rsidRDefault="00D049A0" w:rsidP="004B2F9F">
            <w:pPr>
              <w:spacing w:after="0" w:line="240" w:lineRule="auto"/>
              <w:contextualSpacing/>
              <w:jc w:val="both"/>
              <w:rPr>
                <w:rFonts w:ascii="Times New Roman" w:hAnsi="Times New Roman"/>
                <w:sz w:val="24"/>
                <w:szCs w:val="24"/>
                <w:lang w:val="en-US"/>
              </w:rPr>
            </w:pPr>
            <w:r w:rsidRPr="00A13DF7">
              <w:rPr>
                <w:rFonts w:ascii="Times New Roman" w:hAnsi="Times New Roman"/>
                <w:sz w:val="24"/>
                <w:szCs w:val="24"/>
              </w:rPr>
              <w:t>111 000</w:t>
            </w:r>
          </w:p>
        </w:tc>
      </w:tr>
      <w:tr w:rsidR="00D049A0" w:rsidRPr="00EC62A8" w:rsidTr="004B2F9F">
        <w:trPr>
          <w:jc w:val="center"/>
        </w:trPr>
        <w:tc>
          <w:tcPr>
            <w:tcW w:w="1621" w:type="dxa"/>
            <w:vMerge/>
          </w:tcPr>
          <w:p w:rsidR="00D049A0" w:rsidRPr="00A13DF7" w:rsidRDefault="00D049A0" w:rsidP="004B2F9F">
            <w:pPr>
              <w:spacing w:after="0" w:line="240" w:lineRule="auto"/>
              <w:contextualSpacing/>
              <w:jc w:val="both"/>
              <w:rPr>
                <w:rFonts w:ascii="Times New Roman" w:hAnsi="Times New Roman"/>
                <w:sz w:val="24"/>
                <w:szCs w:val="24"/>
              </w:rPr>
            </w:pPr>
          </w:p>
        </w:tc>
        <w:tc>
          <w:tcPr>
            <w:tcW w:w="7295" w:type="dxa"/>
          </w:tcPr>
          <w:p w:rsidR="00D049A0" w:rsidRPr="00A13DF7" w:rsidRDefault="00D049A0" w:rsidP="004B2F9F">
            <w:pPr>
              <w:spacing w:after="0" w:line="240" w:lineRule="auto"/>
              <w:contextualSpacing/>
              <w:jc w:val="both"/>
              <w:rPr>
                <w:rFonts w:ascii="Times New Roman" w:hAnsi="Times New Roman"/>
                <w:sz w:val="24"/>
                <w:szCs w:val="24"/>
              </w:rPr>
            </w:pPr>
            <w:r w:rsidRPr="00A13DF7">
              <w:rPr>
                <w:rFonts w:ascii="Times New Roman" w:hAnsi="Times New Roman"/>
                <w:sz w:val="24"/>
                <w:szCs w:val="24"/>
              </w:rPr>
              <w:t>«Со мною регион успешнее»</w:t>
            </w:r>
          </w:p>
        </w:tc>
        <w:tc>
          <w:tcPr>
            <w:tcW w:w="1645" w:type="dxa"/>
          </w:tcPr>
          <w:p w:rsidR="00D049A0" w:rsidRPr="00A13DF7" w:rsidRDefault="00D049A0" w:rsidP="004B2F9F">
            <w:pPr>
              <w:spacing w:after="0" w:line="240" w:lineRule="auto"/>
              <w:contextualSpacing/>
              <w:jc w:val="both"/>
              <w:rPr>
                <w:rFonts w:ascii="Times New Roman" w:hAnsi="Times New Roman"/>
                <w:sz w:val="24"/>
                <w:szCs w:val="24"/>
              </w:rPr>
            </w:pPr>
            <w:r w:rsidRPr="00A13DF7">
              <w:rPr>
                <w:rFonts w:ascii="Times New Roman" w:hAnsi="Times New Roman"/>
                <w:sz w:val="24"/>
                <w:szCs w:val="24"/>
              </w:rPr>
              <w:t>4</w:t>
            </w:r>
          </w:p>
        </w:tc>
        <w:tc>
          <w:tcPr>
            <w:tcW w:w="2027" w:type="dxa"/>
          </w:tcPr>
          <w:p w:rsidR="00D049A0" w:rsidRPr="00A13DF7" w:rsidRDefault="00D049A0" w:rsidP="004B2F9F">
            <w:pPr>
              <w:spacing w:after="0" w:line="240" w:lineRule="auto"/>
              <w:contextualSpacing/>
              <w:jc w:val="both"/>
              <w:rPr>
                <w:rFonts w:ascii="Times New Roman" w:hAnsi="Times New Roman"/>
                <w:sz w:val="24"/>
                <w:szCs w:val="24"/>
              </w:rPr>
            </w:pPr>
            <w:r w:rsidRPr="00A13DF7">
              <w:rPr>
                <w:rFonts w:ascii="Times New Roman" w:hAnsi="Times New Roman"/>
                <w:sz w:val="24"/>
                <w:szCs w:val="24"/>
              </w:rPr>
              <w:t>2</w:t>
            </w:r>
          </w:p>
        </w:tc>
        <w:tc>
          <w:tcPr>
            <w:tcW w:w="1753" w:type="dxa"/>
          </w:tcPr>
          <w:p w:rsidR="00D049A0" w:rsidRPr="00A13DF7" w:rsidRDefault="00D049A0" w:rsidP="004B2F9F">
            <w:pPr>
              <w:spacing w:after="0" w:line="240" w:lineRule="auto"/>
              <w:contextualSpacing/>
              <w:jc w:val="both"/>
              <w:rPr>
                <w:rFonts w:ascii="Times New Roman" w:hAnsi="Times New Roman"/>
                <w:sz w:val="24"/>
                <w:szCs w:val="24"/>
              </w:rPr>
            </w:pPr>
            <w:r w:rsidRPr="00A13DF7">
              <w:rPr>
                <w:rFonts w:ascii="Times New Roman" w:hAnsi="Times New Roman"/>
                <w:sz w:val="24"/>
                <w:szCs w:val="24"/>
              </w:rPr>
              <w:t>52 550</w:t>
            </w:r>
          </w:p>
        </w:tc>
      </w:tr>
      <w:tr w:rsidR="00D049A0" w:rsidRPr="00EC62A8" w:rsidTr="004B2F9F">
        <w:trPr>
          <w:jc w:val="center"/>
        </w:trPr>
        <w:tc>
          <w:tcPr>
            <w:tcW w:w="1621" w:type="dxa"/>
            <w:vMerge/>
          </w:tcPr>
          <w:p w:rsidR="00D049A0" w:rsidRPr="00A13DF7" w:rsidRDefault="00D049A0" w:rsidP="004B2F9F">
            <w:pPr>
              <w:spacing w:after="0" w:line="240" w:lineRule="auto"/>
              <w:contextualSpacing/>
              <w:jc w:val="both"/>
              <w:rPr>
                <w:rFonts w:ascii="Times New Roman" w:hAnsi="Times New Roman"/>
                <w:sz w:val="24"/>
                <w:szCs w:val="24"/>
              </w:rPr>
            </w:pPr>
          </w:p>
        </w:tc>
        <w:tc>
          <w:tcPr>
            <w:tcW w:w="7295" w:type="dxa"/>
          </w:tcPr>
          <w:p w:rsidR="00D049A0" w:rsidRPr="00A13DF7" w:rsidRDefault="00D049A0" w:rsidP="004B2F9F">
            <w:pPr>
              <w:spacing w:after="0" w:line="240" w:lineRule="auto"/>
              <w:contextualSpacing/>
              <w:jc w:val="both"/>
              <w:rPr>
                <w:rFonts w:ascii="Times New Roman" w:hAnsi="Times New Roman"/>
                <w:sz w:val="24"/>
                <w:szCs w:val="24"/>
              </w:rPr>
            </w:pPr>
            <w:r w:rsidRPr="00A13DF7">
              <w:rPr>
                <w:rFonts w:ascii="Times New Roman" w:hAnsi="Times New Roman"/>
                <w:sz w:val="24"/>
                <w:szCs w:val="24"/>
              </w:rPr>
              <w:t>Муниципальный грант</w:t>
            </w:r>
          </w:p>
        </w:tc>
        <w:tc>
          <w:tcPr>
            <w:tcW w:w="1645" w:type="dxa"/>
          </w:tcPr>
          <w:p w:rsidR="00D049A0" w:rsidRPr="00A13DF7" w:rsidRDefault="00D049A0" w:rsidP="004B2F9F">
            <w:pPr>
              <w:spacing w:after="0" w:line="240" w:lineRule="auto"/>
              <w:contextualSpacing/>
              <w:jc w:val="both"/>
              <w:rPr>
                <w:rFonts w:ascii="Times New Roman" w:hAnsi="Times New Roman"/>
                <w:sz w:val="24"/>
                <w:szCs w:val="24"/>
              </w:rPr>
            </w:pPr>
            <w:r w:rsidRPr="00A13DF7">
              <w:rPr>
                <w:rFonts w:ascii="Times New Roman" w:hAnsi="Times New Roman"/>
                <w:sz w:val="24"/>
                <w:szCs w:val="24"/>
              </w:rPr>
              <w:t>1</w:t>
            </w:r>
          </w:p>
        </w:tc>
        <w:tc>
          <w:tcPr>
            <w:tcW w:w="2027" w:type="dxa"/>
          </w:tcPr>
          <w:p w:rsidR="00D049A0" w:rsidRPr="00A13DF7" w:rsidRDefault="00D049A0" w:rsidP="004B2F9F">
            <w:pPr>
              <w:spacing w:after="0" w:line="240" w:lineRule="auto"/>
              <w:contextualSpacing/>
              <w:jc w:val="both"/>
              <w:rPr>
                <w:rFonts w:ascii="Times New Roman" w:hAnsi="Times New Roman"/>
                <w:sz w:val="24"/>
                <w:szCs w:val="24"/>
              </w:rPr>
            </w:pPr>
            <w:r w:rsidRPr="00A13DF7">
              <w:rPr>
                <w:rFonts w:ascii="Times New Roman" w:hAnsi="Times New Roman"/>
                <w:sz w:val="24"/>
                <w:szCs w:val="24"/>
              </w:rPr>
              <w:t>1</w:t>
            </w:r>
          </w:p>
        </w:tc>
        <w:tc>
          <w:tcPr>
            <w:tcW w:w="1753" w:type="dxa"/>
          </w:tcPr>
          <w:p w:rsidR="00D049A0" w:rsidRPr="00A13DF7" w:rsidRDefault="00D049A0" w:rsidP="004B2F9F">
            <w:pPr>
              <w:spacing w:after="0" w:line="240" w:lineRule="auto"/>
              <w:contextualSpacing/>
              <w:jc w:val="both"/>
              <w:rPr>
                <w:rFonts w:ascii="Times New Roman" w:hAnsi="Times New Roman"/>
                <w:sz w:val="24"/>
                <w:szCs w:val="24"/>
              </w:rPr>
            </w:pPr>
            <w:r w:rsidRPr="00A13DF7">
              <w:rPr>
                <w:rFonts w:ascii="Times New Roman" w:hAnsi="Times New Roman"/>
                <w:sz w:val="24"/>
                <w:szCs w:val="24"/>
              </w:rPr>
              <w:t>111 000</w:t>
            </w:r>
          </w:p>
        </w:tc>
      </w:tr>
      <w:tr w:rsidR="00D049A0" w:rsidRPr="00EC62A8" w:rsidTr="004B2F9F">
        <w:trPr>
          <w:jc w:val="center"/>
        </w:trPr>
        <w:tc>
          <w:tcPr>
            <w:tcW w:w="1621" w:type="dxa"/>
            <w:vMerge/>
          </w:tcPr>
          <w:p w:rsidR="00D049A0" w:rsidRPr="00A13DF7" w:rsidRDefault="00D049A0" w:rsidP="004B2F9F">
            <w:pPr>
              <w:spacing w:after="0" w:line="240" w:lineRule="auto"/>
              <w:contextualSpacing/>
              <w:jc w:val="both"/>
              <w:rPr>
                <w:rFonts w:ascii="Times New Roman" w:hAnsi="Times New Roman"/>
                <w:sz w:val="24"/>
                <w:szCs w:val="24"/>
              </w:rPr>
            </w:pPr>
          </w:p>
        </w:tc>
        <w:tc>
          <w:tcPr>
            <w:tcW w:w="7295" w:type="dxa"/>
          </w:tcPr>
          <w:p w:rsidR="00D049A0" w:rsidRPr="00A13DF7" w:rsidRDefault="00D049A0" w:rsidP="004B2F9F">
            <w:pPr>
              <w:spacing w:after="0" w:line="240" w:lineRule="auto"/>
              <w:contextualSpacing/>
              <w:jc w:val="both"/>
              <w:rPr>
                <w:rFonts w:ascii="Times New Roman" w:hAnsi="Times New Roman"/>
                <w:sz w:val="24"/>
                <w:szCs w:val="24"/>
              </w:rPr>
            </w:pPr>
            <w:r w:rsidRPr="00A13DF7">
              <w:rPr>
                <w:rFonts w:ascii="Times New Roman" w:hAnsi="Times New Roman"/>
                <w:sz w:val="24"/>
                <w:szCs w:val="24"/>
              </w:rPr>
              <w:t>Инфраструктурный проект «Открытые пространства»</w:t>
            </w:r>
          </w:p>
        </w:tc>
        <w:tc>
          <w:tcPr>
            <w:tcW w:w="1645" w:type="dxa"/>
          </w:tcPr>
          <w:p w:rsidR="00D049A0" w:rsidRPr="00A13DF7" w:rsidRDefault="00D049A0" w:rsidP="004B2F9F">
            <w:pPr>
              <w:spacing w:after="0" w:line="240" w:lineRule="auto"/>
              <w:contextualSpacing/>
              <w:jc w:val="both"/>
              <w:rPr>
                <w:rFonts w:ascii="Times New Roman" w:hAnsi="Times New Roman"/>
                <w:sz w:val="24"/>
                <w:szCs w:val="24"/>
              </w:rPr>
            </w:pPr>
            <w:r w:rsidRPr="00A13DF7">
              <w:rPr>
                <w:rFonts w:ascii="Times New Roman" w:hAnsi="Times New Roman"/>
                <w:sz w:val="24"/>
                <w:szCs w:val="24"/>
              </w:rPr>
              <w:t>1</w:t>
            </w:r>
          </w:p>
        </w:tc>
        <w:tc>
          <w:tcPr>
            <w:tcW w:w="2027" w:type="dxa"/>
          </w:tcPr>
          <w:p w:rsidR="00D049A0" w:rsidRPr="00A13DF7" w:rsidRDefault="00D049A0" w:rsidP="004B2F9F">
            <w:pPr>
              <w:spacing w:after="0" w:line="240" w:lineRule="auto"/>
              <w:contextualSpacing/>
              <w:jc w:val="both"/>
              <w:rPr>
                <w:rFonts w:ascii="Times New Roman" w:hAnsi="Times New Roman"/>
                <w:sz w:val="24"/>
                <w:szCs w:val="24"/>
              </w:rPr>
            </w:pPr>
            <w:r w:rsidRPr="00A13DF7">
              <w:rPr>
                <w:rFonts w:ascii="Times New Roman" w:hAnsi="Times New Roman"/>
                <w:sz w:val="24"/>
                <w:szCs w:val="24"/>
              </w:rPr>
              <w:t>1</w:t>
            </w:r>
          </w:p>
        </w:tc>
        <w:tc>
          <w:tcPr>
            <w:tcW w:w="1753" w:type="dxa"/>
          </w:tcPr>
          <w:p w:rsidR="00D049A0" w:rsidRPr="00A13DF7" w:rsidRDefault="00D049A0" w:rsidP="004B2F9F">
            <w:pPr>
              <w:spacing w:after="0" w:line="240" w:lineRule="auto"/>
              <w:contextualSpacing/>
              <w:jc w:val="both"/>
              <w:rPr>
                <w:rFonts w:ascii="Times New Roman" w:hAnsi="Times New Roman"/>
                <w:sz w:val="24"/>
                <w:szCs w:val="24"/>
              </w:rPr>
            </w:pPr>
            <w:r w:rsidRPr="00A13DF7">
              <w:rPr>
                <w:rFonts w:ascii="Times New Roman" w:hAnsi="Times New Roman"/>
                <w:sz w:val="24"/>
                <w:szCs w:val="24"/>
              </w:rPr>
              <w:t>500 000</w:t>
            </w:r>
          </w:p>
        </w:tc>
      </w:tr>
      <w:tr w:rsidR="00D049A0" w:rsidRPr="00EC62A8" w:rsidTr="004B2F9F">
        <w:trPr>
          <w:jc w:val="center"/>
        </w:trPr>
        <w:tc>
          <w:tcPr>
            <w:tcW w:w="1621" w:type="dxa"/>
            <w:vMerge/>
          </w:tcPr>
          <w:p w:rsidR="00D049A0" w:rsidRPr="00A13DF7" w:rsidRDefault="00D049A0" w:rsidP="004B2F9F">
            <w:pPr>
              <w:spacing w:after="0" w:line="240" w:lineRule="auto"/>
              <w:contextualSpacing/>
              <w:jc w:val="both"/>
              <w:rPr>
                <w:rFonts w:ascii="Times New Roman" w:hAnsi="Times New Roman"/>
                <w:sz w:val="24"/>
                <w:szCs w:val="24"/>
              </w:rPr>
            </w:pPr>
          </w:p>
        </w:tc>
        <w:tc>
          <w:tcPr>
            <w:tcW w:w="7295" w:type="dxa"/>
          </w:tcPr>
          <w:p w:rsidR="00D049A0" w:rsidRPr="00A13DF7" w:rsidRDefault="00D049A0" w:rsidP="004B2F9F">
            <w:pPr>
              <w:spacing w:after="0" w:line="240" w:lineRule="auto"/>
              <w:contextualSpacing/>
              <w:jc w:val="both"/>
              <w:rPr>
                <w:rFonts w:ascii="Times New Roman" w:hAnsi="Times New Roman"/>
                <w:sz w:val="24"/>
                <w:szCs w:val="24"/>
              </w:rPr>
            </w:pPr>
            <w:r w:rsidRPr="00A13DF7">
              <w:rPr>
                <w:rFonts w:ascii="Times New Roman" w:hAnsi="Times New Roman"/>
                <w:sz w:val="24"/>
                <w:szCs w:val="24"/>
              </w:rPr>
              <w:t>Городской конкурс программ и проектов неформального образования учреждений сферы молодежной политики.</w:t>
            </w:r>
          </w:p>
        </w:tc>
        <w:tc>
          <w:tcPr>
            <w:tcW w:w="1645" w:type="dxa"/>
          </w:tcPr>
          <w:p w:rsidR="00D049A0" w:rsidRPr="00A13DF7" w:rsidRDefault="00D049A0" w:rsidP="004B2F9F">
            <w:pPr>
              <w:spacing w:after="0" w:line="240" w:lineRule="auto"/>
              <w:contextualSpacing/>
              <w:jc w:val="both"/>
              <w:rPr>
                <w:rFonts w:ascii="Times New Roman" w:hAnsi="Times New Roman"/>
                <w:sz w:val="24"/>
                <w:szCs w:val="24"/>
              </w:rPr>
            </w:pPr>
            <w:r w:rsidRPr="00A13DF7">
              <w:rPr>
                <w:rFonts w:ascii="Times New Roman" w:hAnsi="Times New Roman"/>
                <w:sz w:val="24"/>
                <w:szCs w:val="24"/>
              </w:rPr>
              <w:t>4</w:t>
            </w:r>
          </w:p>
        </w:tc>
        <w:tc>
          <w:tcPr>
            <w:tcW w:w="2027" w:type="dxa"/>
          </w:tcPr>
          <w:p w:rsidR="00D049A0" w:rsidRPr="00A13DF7" w:rsidRDefault="00D049A0" w:rsidP="004B2F9F">
            <w:pPr>
              <w:spacing w:after="0" w:line="240" w:lineRule="auto"/>
              <w:contextualSpacing/>
              <w:jc w:val="both"/>
              <w:rPr>
                <w:rFonts w:ascii="Times New Roman" w:hAnsi="Times New Roman"/>
                <w:sz w:val="24"/>
                <w:szCs w:val="24"/>
              </w:rPr>
            </w:pPr>
            <w:r w:rsidRPr="00A13DF7">
              <w:rPr>
                <w:rFonts w:ascii="Times New Roman" w:hAnsi="Times New Roman"/>
                <w:sz w:val="24"/>
                <w:szCs w:val="24"/>
              </w:rPr>
              <w:t>1</w:t>
            </w:r>
          </w:p>
        </w:tc>
        <w:tc>
          <w:tcPr>
            <w:tcW w:w="1753" w:type="dxa"/>
          </w:tcPr>
          <w:p w:rsidR="00D049A0" w:rsidRPr="00A13DF7" w:rsidRDefault="00D049A0" w:rsidP="004B2F9F">
            <w:pPr>
              <w:spacing w:after="0" w:line="240" w:lineRule="auto"/>
              <w:contextualSpacing/>
              <w:jc w:val="both"/>
              <w:rPr>
                <w:rFonts w:ascii="Times New Roman" w:hAnsi="Times New Roman"/>
                <w:sz w:val="24"/>
                <w:szCs w:val="24"/>
              </w:rPr>
            </w:pPr>
            <w:r w:rsidRPr="00A13DF7">
              <w:rPr>
                <w:rFonts w:ascii="Times New Roman" w:hAnsi="Times New Roman"/>
                <w:sz w:val="24"/>
                <w:szCs w:val="24"/>
              </w:rPr>
              <w:t>178 000</w:t>
            </w:r>
          </w:p>
        </w:tc>
      </w:tr>
      <w:tr w:rsidR="00D049A0" w:rsidRPr="00EC62A8" w:rsidTr="004B2F9F">
        <w:trPr>
          <w:jc w:val="center"/>
        </w:trPr>
        <w:tc>
          <w:tcPr>
            <w:tcW w:w="1621" w:type="dxa"/>
            <w:vMerge/>
          </w:tcPr>
          <w:p w:rsidR="00D049A0" w:rsidRPr="00A13DF7" w:rsidRDefault="00D049A0" w:rsidP="004B2F9F">
            <w:pPr>
              <w:spacing w:after="0" w:line="240" w:lineRule="auto"/>
              <w:contextualSpacing/>
              <w:jc w:val="both"/>
              <w:rPr>
                <w:rFonts w:ascii="Times New Roman" w:hAnsi="Times New Roman"/>
                <w:sz w:val="24"/>
                <w:szCs w:val="24"/>
              </w:rPr>
            </w:pPr>
          </w:p>
        </w:tc>
        <w:tc>
          <w:tcPr>
            <w:tcW w:w="7295" w:type="dxa"/>
          </w:tcPr>
          <w:p w:rsidR="00D049A0" w:rsidRPr="00A13DF7" w:rsidRDefault="00D049A0" w:rsidP="004B2F9F">
            <w:pPr>
              <w:spacing w:after="0" w:line="240" w:lineRule="auto"/>
              <w:contextualSpacing/>
              <w:jc w:val="right"/>
              <w:rPr>
                <w:rFonts w:ascii="Times New Roman" w:hAnsi="Times New Roman"/>
                <w:sz w:val="24"/>
                <w:szCs w:val="24"/>
              </w:rPr>
            </w:pPr>
            <w:r w:rsidRPr="00A13DF7">
              <w:rPr>
                <w:rFonts w:ascii="Times New Roman" w:hAnsi="Times New Roman"/>
                <w:b/>
                <w:sz w:val="24"/>
                <w:szCs w:val="24"/>
              </w:rPr>
              <w:t>ИТОГО</w:t>
            </w:r>
          </w:p>
        </w:tc>
        <w:tc>
          <w:tcPr>
            <w:tcW w:w="1645" w:type="dxa"/>
          </w:tcPr>
          <w:p w:rsidR="00D049A0" w:rsidRPr="00A13DF7" w:rsidRDefault="00D049A0" w:rsidP="004B2F9F">
            <w:pPr>
              <w:spacing w:after="0" w:line="240" w:lineRule="auto"/>
              <w:contextualSpacing/>
              <w:jc w:val="both"/>
              <w:rPr>
                <w:rFonts w:ascii="Times New Roman" w:hAnsi="Times New Roman"/>
                <w:b/>
                <w:sz w:val="24"/>
                <w:szCs w:val="24"/>
              </w:rPr>
            </w:pPr>
          </w:p>
        </w:tc>
        <w:tc>
          <w:tcPr>
            <w:tcW w:w="2027" w:type="dxa"/>
          </w:tcPr>
          <w:p w:rsidR="00D049A0" w:rsidRPr="00A13DF7" w:rsidRDefault="00D049A0" w:rsidP="004B2F9F">
            <w:pPr>
              <w:spacing w:after="0" w:line="240" w:lineRule="auto"/>
              <w:contextualSpacing/>
              <w:jc w:val="both"/>
              <w:rPr>
                <w:rFonts w:ascii="Times New Roman" w:hAnsi="Times New Roman"/>
                <w:b/>
                <w:sz w:val="24"/>
                <w:szCs w:val="24"/>
                <w:lang w:val="en-US"/>
              </w:rPr>
            </w:pPr>
            <w:r w:rsidRPr="00A13DF7">
              <w:rPr>
                <w:rFonts w:ascii="Times New Roman" w:hAnsi="Times New Roman"/>
                <w:b/>
                <w:sz w:val="24"/>
                <w:szCs w:val="24"/>
                <w:lang w:val="en-US"/>
              </w:rPr>
              <w:t>9</w:t>
            </w:r>
          </w:p>
        </w:tc>
        <w:tc>
          <w:tcPr>
            <w:tcW w:w="1753" w:type="dxa"/>
          </w:tcPr>
          <w:p w:rsidR="00D049A0" w:rsidRPr="00A13DF7" w:rsidRDefault="00D049A0" w:rsidP="004B2F9F">
            <w:pPr>
              <w:spacing w:after="0" w:line="240" w:lineRule="auto"/>
              <w:contextualSpacing/>
              <w:jc w:val="both"/>
              <w:rPr>
                <w:rFonts w:ascii="Times New Roman" w:hAnsi="Times New Roman"/>
                <w:b/>
                <w:sz w:val="24"/>
                <w:szCs w:val="24"/>
              </w:rPr>
            </w:pPr>
            <w:r w:rsidRPr="00A13DF7">
              <w:rPr>
                <w:rFonts w:ascii="Times New Roman" w:hAnsi="Times New Roman"/>
                <w:b/>
                <w:sz w:val="24"/>
                <w:szCs w:val="24"/>
              </w:rPr>
              <w:t>2 668 193,00</w:t>
            </w:r>
          </w:p>
        </w:tc>
      </w:tr>
      <w:tr w:rsidR="00D049A0" w:rsidRPr="00EC62A8" w:rsidTr="004B2F9F">
        <w:trPr>
          <w:jc w:val="center"/>
        </w:trPr>
        <w:tc>
          <w:tcPr>
            <w:tcW w:w="1621" w:type="dxa"/>
            <w:vMerge w:val="restart"/>
          </w:tcPr>
          <w:p w:rsidR="00D049A0" w:rsidRPr="00A13DF7" w:rsidRDefault="00D049A0" w:rsidP="004B2F9F">
            <w:pPr>
              <w:spacing w:after="0" w:line="240" w:lineRule="auto"/>
              <w:contextualSpacing/>
              <w:jc w:val="center"/>
              <w:rPr>
                <w:rFonts w:ascii="Times New Roman" w:hAnsi="Times New Roman"/>
                <w:b/>
                <w:sz w:val="24"/>
                <w:szCs w:val="24"/>
              </w:rPr>
            </w:pPr>
            <w:r w:rsidRPr="00A13DF7">
              <w:rPr>
                <w:rFonts w:ascii="Times New Roman" w:hAnsi="Times New Roman"/>
                <w:b/>
                <w:sz w:val="24"/>
                <w:szCs w:val="24"/>
              </w:rPr>
              <w:t>2022</w:t>
            </w:r>
          </w:p>
        </w:tc>
        <w:tc>
          <w:tcPr>
            <w:tcW w:w="7295" w:type="dxa"/>
          </w:tcPr>
          <w:p w:rsidR="00D049A0" w:rsidRPr="00A13DF7" w:rsidRDefault="00D049A0" w:rsidP="004B2F9F">
            <w:pPr>
              <w:spacing w:after="0" w:line="240" w:lineRule="auto"/>
              <w:contextualSpacing/>
              <w:jc w:val="both"/>
              <w:rPr>
                <w:rFonts w:ascii="Times New Roman" w:hAnsi="Times New Roman"/>
                <w:sz w:val="24"/>
                <w:szCs w:val="24"/>
              </w:rPr>
            </w:pPr>
            <w:r w:rsidRPr="00A13DF7">
              <w:rPr>
                <w:rFonts w:ascii="Times New Roman" w:hAnsi="Times New Roman"/>
                <w:sz w:val="24"/>
                <w:szCs w:val="24"/>
              </w:rPr>
              <w:t>Президентский фонд культурных инициатив</w:t>
            </w:r>
          </w:p>
        </w:tc>
        <w:tc>
          <w:tcPr>
            <w:tcW w:w="1645" w:type="dxa"/>
          </w:tcPr>
          <w:p w:rsidR="00D049A0" w:rsidRPr="00A13DF7" w:rsidRDefault="00D049A0" w:rsidP="004B2F9F">
            <w:pPr>
              <w:spacing w:after="0" w:line="240" w:lineRule="auto"/>
              <w:contextualSpacing/>
              <w:jc w:val="both"/>
              <w:rPr>
                <w:rFonts w:ascii="Times New Roman" w:hAnsi="Times New Roman"/>
                <w:sz w:val="24"/>
                <w:szCs w:val="24"/>
              </w:rPr>
            </w:pPr>
            <w:r w:rsidRPr="00A13DF7">
              <w:rPr>
                <w:rFonts w:ascii="Times New Roman" w:hAnsi="Times New Roman"/>
                <w:sz w:val="24"/>
                <w:szCs w:val="24"/>
              </w:rPr>
              <w:t>5</w:t>
            </w:r>
          </w:p>
        </w:tc>
        <w:tc>
          <w:tcPr>
            <w:tcW w:w="2027" w:type="dxa"/>
          </w:tcPr>
          <w:p w:rsidR="00D049A0" w:rsidRPr="00A13DF7" w:rsidRDefault="00D049A0" w:rsidP="004B2F9F">
            <w:pPr>
              <w:spacing w:after="0" w:line="240" w:lineRule="auto"/>
              <w:contextualSpacing/>
              <w:jc w:val="both"/>
              <w:rPr>
                <w:rFonts w:ascii="Times New Roman" w:hAnsi="Times New Roman"/>
                <w:sz w:val="24"/>
                <w:szCs w:val="24"/>
              </w:rPr>
            </w:pPr>
            <w:r w:rsidRPr="00A13DF7">
              <w:rPr>
                <w:rFonts w:ascii="Times New Roman" w:hAnsi="Times New Roman"/>
                <w:sz w:val="24"/>
                <w:szCs w:val="24"/>
              </w:rPr>
              <w:t xml:space="preserve">1 </w:t>
            </w:r>
          </w:p>
        </w:tc>
        <w:tc>
          <w:tcPr>
            <w:tcW w:w="1753" w:type="dxa"/>
          </w:tcPr>
          <w:p w:rsidR="00D049A0" w:rsidRPr="00A13DF7" w:rsidRDefault="00D049A0" w:rsidP="004B2F9F">
            <w:pPr>
              <w:spacing w:after="0" w:line="240" w:lineRule="auto"/>
              <w:contextualSpacing/>
              <w:jc w:val="both"/>
              <w:rPr>
                <w:rFonts w:ascii="Times New Roman" w:hAnsi="Times New Roman"/>
                <w:sz w:val="24"/>
                <w:szCs w:val="24"/>
              </w:rPr>
            </w:pPr>
            <w:r w:rsidRPr="00A13DF7">
              <w:rPr>
                <w:rFonts w:ascii="Times New Roman" w:hAnsi="Times New Roman"/>
                <w:color w:val="000000"/>
                <w:sz w:val="24"/>
                <w:szCs w:val="24"/>
                <w:shd w:val="clear" w:color="auto" w:fill="FFFFFF"/>
              </w:rPr>
              <w:t>499 824,00</w:t>
            </w:r>
          </w:p>
        </w:tc>
      </w:tr>
      <w:tr w:rsidR="00D049A0" w:rsidRPr="00EC62A8" w:rsidTr="004B2F9F">
        <w:trPr>
          <w:jc w:val="center"/>
        </w:trPr>
        <w:tc>
          <w:tcPr>
            <w:tcW w:w="1621" w:type="dxa"/>
            <w:vMerge/>
          </w:tcPr>
          <w:p w:rsidR="00D049A0" w:rsidRPr="00A13DF7" w:rsidRDefault="00D049A0" w:rsidP="004B2F9F">
            <w:pPr>
              <w:spacing w:after="0" w:line="240" w:lineRule="auto"/>
              <w:contextualSpacing/>
              <w:jc w:val="both"/>
              <w:rPr>
                <w:rFonts w:ascii="Times New Roman" w:hAnsi="Times New Roman"/>
                <w:sz w:val="24"/>
                <w:szCs w:val="24"/>
              </w:rPr>
            </w:pPr>
          </w:p>
        </w:tc>
        <w:tc>
          <w:tcPr>
            <w:tcW w:w="7295" w:type="dxa"/>
          </w:tcPr>
          <w:p w:rsidR="00D049A0" w:rsidRPr="00A13DF7" w:rsidRDefault="00D049A0" w:rsidP="004B2F9F">
            <w:pPr>
              <w:spacing w:after="0" w:line="240" w:lineRule="auto"/>
              <w:contextualSpacing/>
              <w:jc w:val="both"/>
              <w:rPr>
                <w:rFonts w:ascii="Times New Roman" w:hAnsi="Times New Roman"/>
                <w:sz w:val="24"/>
                <w:szCs w:val="24"/>
              </w:rPr>
            </w:pPr>
            <w:r w:rsidRPr="00A13DF7">
              <w:rPr>
                <w:rFonts w:ascii="Times New Roman" w:hAnsi="Times New Roman"/>
                <w:sz w:val="24"/>
                <w:szCs w:val="24"/>
              </w:rPr>
              <w:t>Фонд президентских грантов</w:t>
            </w:r>
          </w:p>
        </w:tc>
        <w:tc>
          <w:tcPr>
            <w:tcW w:w="1645" w:type="dxa"/>
          </w:tcPr>
          <w:p w:rsidR="00D049A0" w:rsidRPr="00A13DF7" w:rsidRDefault="00D049A0" w:rsidP="004B2F9F">
            <w:pPr>
              <w:spacing w:after="0" w:line="240" w:lineRule="auto"/>
              <w:contextualSpacing/>
              <w:jc w:val="both"/>
              <w:rPr>
                <w:rFonts w:ascii="Times New Roman" w:hAnsi="Times New Roman"/>
                <w:sz w:val="24"/>
                <w:szCs w:val="24"/>
              </w:rPr>
            </w:pPr>
            <w:r w:rsidRPr="00A13DF7">
              <w:rPr>
                <w:rFonts w:ascii="Times New Roman" w:hAnsi="Times New Roman"/>
                <w:sz w:val="24"/>
                <w:szCs w:val="24"/>
              </w:rPr>
              <w:t>1</w:t>
            </w:r>
          </w:p>
        </w:tc>
        <w:tc>
          <w:tcPr>
            <w:tcW w:w="2027" w:type="dxa"/>
          </w:tcPr>
          <w:p w:rsidR="00D049A0" w:rsidRPr="00A13DF7" w:rsidRDefault="00D049A0" w:rsidP="004B2F9F">
            <w:pPr>
              <w:spacing w:after="0" w:line="240" w:lineRule="auto"/>
              <w:contextualSpacing/>
              <w:jc w:val="both"/>
              <w:rPr>
                <w:rFonts w:ascii="Times New Roman" w:hAnsi="Times New Roman"/>
                <w:sz w:val="24"/>
                <w:szCs w:val="24"/>
              </w:rPr>
            </w:pPr>
            <w:r w:rsidRPr="00A13DF7">
              <w:rPr>
                <w:rFonts w:ascii="Times New Roman" w:hAnsi="Times New Roman"/>
                <w:sz w:val="24"/>
                <w:szCs w:val="24"/>
              </w:rPr>
              <w:t>1</w:t>
            </w:r>
          </w:p>
        </w:tc>
        <w:tc>
          <w:tcPr>
            <w:tcW w:w="1753" w:type="dxa"/>
          </w:tcPr>
          <w:p w:rsidR="00D049A0" w:rsidRPr="00A13DF7" w:rsidRDefault="00D049A0" w:rsidP="004B2F9F">
            <w:pPr>
              <w:spacing w:after="0" w:line="240" w:lineRule="auto"/>
              <w:contextualSpacing/>
              <w:jc w:val="both"/>
              <w:rPr>
                <w:rFonts w:ascii="Times New Roman" w:hAnsi="Times New Roman"/>
                <w:sz w:val="24"/>
                <w:szCs w:val="24"/>
              </w:rPr>
            </w:pPr>
            <w:r w:rsidRPr="00A13DF7">
              <w:rPr>
                <w:rFonts w:ascii="Times New Roman" w:hAnsi="Times New Roman"/>
                <w:sz w:val="24"/>
                <w:szCs w:val="24"/>
              </w:rPr>
              <w:t>461 264,00</w:t>
            </w:r>
          </w:p>
        </w:tc>
      </w:tr>
      <w:tr w:rsidR="00D049A0" w:rsidRPr="00EC62A8" w:rsidTr="004B2F9F">
        <w:trPr>
          <w:jc w:val="center"/>
        </w:trPr>
        <w:tc>
          <w:tcPr>
            <w:tcW w:w="1621" w:type="dxa"/>
            <w:vMerge/>
          </w:tcPr>
          <w:p w:rsidR="00D049A0" w:rsidRPr="00A13DF7" w:rsidRDefault="00D049A0" w:rsidP="004B2F9F">
            <w:pPr>
              <w:spacing w:after="0" w:line="240" w:lineRule="auto"/>
              <w:contextualSpacing/>
              <w:jc w:val="both"/>
              <w:rPr>
                <w:rFonts w:ascii="Times New Roman" w:hAnsi="Times New Roman"/>
                <w:sz w:val="24"/>
                <w:szCs w:val="24"/>
              </w:rPr>
            </w:pPr>
          </w:p>
        </w:tc>
        <w:tc>
          <w:tcPr>
            <w:tcW w:w="7295" w:type="dxa"/>
          </w:tcPr>
          <w:p w:rsidR="00D049A0" w:rsidRPr="00A13DF7" w:rsidRDefault="00D049A0" w:rsidP="004B2F9F">
            <w:pPr>
              <w:spacing w:after="0" w:line="240" w:lineRule="auto"/>
              <w:contextualSpacing/>
              <w:jc w:val="both"/>
              <w:rPr>
                <w:rFonts w:ascii="Times New Roman" w:hAnsi="Times New Roman"/>
                <w:sz w:val="24"/>
                <w:szCs w:val="24"/>
              </w:rPr>
            </w:pPr>
            <w:r w:rsidRPr="00A13DF7">
              <w:rPr>
                <w:rFonts w:ascii="Times New Roman" w:hAnsi="Times New Roman"/>
                <w:sz w:val="24"/>
                <w:szCs w:val="24"/>
              </w:rPr>
              <w:t>Фонд Потанина</w:t>
            </w:r>
          </w:p>
        </w:tc>
        <w:tc>
          <w:tcPr>
            <w:tcW w:w="1645" w:type="dxa"/>
          </w:tcPr>
          <w:p w:rsidR="00D049A0" w:rsidRPr="00A13DF7" w:rsidRDefault="00D049A0" w:rsidP="004B2F9F">
            <w:pPr>
              <w:spacing w:after="0" w:line="240" w:lineRule="auto"/>
              <w:contextualSpacing/>
              <w:jc w:val="both"/>
              <w:rPr>
                <w:rFonts w:ascii="Times New Roman" w:hAnsi="Times New Roman"/>
                <w:sz w:val="24"/>
                <w:szCs w:val="24"/>
              </w:rPr>
            </w:pPr>
            <w:r w:rsidRPr="00A13DF7">
              <w:rPr>
                <w:rFonts w:ascii="Times New Roman" w:hAnsi="Times New Roman"/>
                <w:sz w:val="24"/>
                <w:szCs w:val="24"/>
              </w:rPr>
              <w:t>1</w:t>
            </w:r>
          </w:p>
        </w:tc>
        <w:tc>
          <w:tcPr>
            <w:tcW w:w="2027" w:type="dxa"/>
          </w:tcPr>
          <w:p w:rsidR="00D049A0" w:rsidRPr="00A13DF7" w:rsidRDefault="00D049A0" w:rsidP="004B2F9F">
            <w:pPr>
              <w:spacing w:after="0" w:line="240" w:lineRule="auto"/>
              <w:contextualSpacing/>
              <w:jc w:val="both"/>
              <w:rPr>
                <w:rFonts w:ascii="Times New Roman" w:hAnsi="Times New Roman"/>
                <w:sz w:val="24"/>
                <w:szCs w:val="24"/>
              </w:rPr>
            </w:pPr>
            <w:r w:rsidRPr="00A13DF7">
              <w:rPr>
                <w:rFonts w:ascii="Times New Roman" w:hAnsi="Times New Roman"/>
                <w:sz w:val="24"/>
                <w:szCs w:val="24"/>
              </w:rPr>
              <w:t>0</w:t>
            </w:r>
          </w:p>
        </w:tc>
        <w:tc>
          <w:tcPr>
            <w:tcW w:w="1753" w:type="dxa"/>
          </w:tcPr>
          <w:p w:rsidR="00D049A0" w:rsidRPr="00A13DF7" w:rsidRDefault="00D049A0" w:rsidP="004B2F9F">
            <w:pPr>
              <w:spacing w:after="0" w:line="240" w:lineRule="auto"/>
              <w:contextualSpacing/>
              <w:jc w:val="both"/>
              <w:rPr>
                <w:rFonts w:ascii="Times New Roman" w:hAnsi="Times New Roman"/>
                <w:sz w:val="24"/>
                <w:szCs w:val="24"/>
              </w:rPr>
            </w:pPr>
            <w:r w:rsidRPr="00A13DF7">
              <w:rPr>
                <w:rFonts w:ascii="Times New Roman" w:hAnsi="Times New Roman"/>
                <w:sz w:val="24"/>
                <w:szCs w:val="24"/>
              </w:rPr>
              <w:t>0</w:t>
            </w:r>
          </w:p>
        </w:tc>
      </w:tr>
      <w:tr w:rsidR="00D049A0" w:rsidRPr="00EC62A8" w:rsidTr="004B2F9F">
        <w:trPr>
          <w:jc w:val="center"/>
        </w:trPr>
        <w:tc>
          <w:tcPr>
            <w:tcW w:w="1621" w:type="dxa"/>
            <w:vMerge/>
          </w:tcPr>
          <w:p w:rsidR="00D049A0" w:rsidRPr="00A13DF7" w:rsidRDefault="00D049A0" w:rsidP="004B2F9F">
            <w:pPr>
              <w:spacing w:after="0" w:line="240" w:lineRule="auto"/>
              <w:contextualSpacing/>
              <w:jc w:val="both"/>
              <w:rPr>
                <w:rFonts w:ascii="Times New Roman" w:hAnsi="Times New Roman"/>
                <w:sz w:val="24"/>
                <w:szCs w:val="24"/>
              </w:rPr>
            </w:pPr>
          </w:p>
        </w:tc>
        <w:tc>
          <w:tcPr>
            <w:tcW w:w="7295" w:type="dxa"/>
          </w:tcPr>
          <w:p w:rsidR="00D049A0" w:rsidRPr="00A13DF7" w:rsidRDefault="00D049A0" w:rsidP="004B2F9F">
            <w:pPr>
              <w:spacing w:after="0" w:line="240" w:lineRule="auto"/>
              <w:contextualSpacing/>
              <w:jc w:val="both"/>
              <w:rPr>
                <w:rFonts w:ascii="Times New Roman" w:hAnsi="Times New Roman"/>
                <w:sz w:val="24"/>
                <w:szCs w:val="24"/>
              </w:rPr>
            </w:pPr>
            <w:r w:rsidRPr="00A13DF7">
              <w:rPr>
                <w:rFonts w:ascii="Times New Roman" w:hAnsi="Times New Roman"/>
                <w:sz w:val="24"/>
                <w:szCs w:val="24"/>
              </w:rPr>
              <w:t>Росмолодежь (2 сезона, микрогранты, Форумная компания)</w:t>
            </w:r>
          </w:p>
        </w:tc>
        <w:tc>
          <w:tcPr>
            <w:tcW w:w="1645" w:type="dxa"/>
          </w:tcPr>
          <w:p w:rsidR="00D049A0" w:rsidRPr="00A13DF7" w:rsidRDefault="00D049A0" w:rsidP="004B2F9F">
            <w:pPr>
              <w:spacing w:after="0" w:line="240" w:lineRule="auto"/>
              <w:contextualSpacing/>
              <w:jc w:val="both"/>
              <w:rPr>
                <w:rFonts w:ascii="Times New Roman" w:hAnsi="Times New Roman"/>
                <w:sz w:val="24"/>
                <w:szCs w:val="24"/>
              </w:rPr>
            </w:pPr>
            <w:r w:rsidRPr="00A13DF7">
              <w:rPr>
                <w:rFonts w:ascii="Times New Roman" w:hAnsi="Times New Roman"/>
                <w:sz w:val="24"/>
                <w:szCs w:val="24"/>
              </w:rPr>
              <w:t>8</w:t>
            </w:r>
          </w:p>
        </w:tc>
        <w:tc>
          <w:tcPr>
            <w:tcW w:w="2027" w:type="dxa"/>
          </w:tcPr>
          <w:p w:rsidR="00D049A0" w:rsidRPr="00A13DF7" w:rsidRDefault="00D049A0" w:rsidP="004B2F9F">
            <w:pPr>
              <w:spacing w:after="0" w:line="240" w:lineRule="auto"/>
              <w:contextualSpacing/>
              <w:jc w:val="both"/>
              <w:rPr>
                <w:rFonts w:ascii="Times New Roman" w:hAnsi="Times New Roman"/>
                <w:sz w:val="24"/>
                <w:szCs w:val="24"/>
              </w:rPr>
            </w:pPr>
            <w:r w:rsidRPr="00A13DF7">
              <w:rPr>
                <w:rFonts w:ascii="Times New Roman" w:hAnsi="Times New Roman"/>
                <w:sz w:val="24"/>
                <w:szCs w:val="24"/>
              </w:rPr>
              <w:t>2</w:t>
            </w:r>
          </w:p>
        </w:tc>
        <w:tc>
          <w:tcPr>
            <w:tcW w:w="1753" w:type="dxa"/>
          </w:tcPr>
          <w:p w:rsidR="00D049A0" w:rsidRPr="00A13DF7" w:rsidRDefault="00D049A0" w:rsidP="004B2F9F">
            <w:pPr>
              <w:spacing w:after="0" w:line="240" w:lineRule="auto"/>
              <w:contextualSpacing/>
              <w:jc w:val="both"/>
              <w:rPr>
                <w:rFonts w:ascii="Times New Roman" w:hAnsi="Times New Roman"/>
                <w:color w:val="000000"/>
                <w:sz w:val="24"/>
                <w:szCs w:val="24"/>
                <w:shd w:val="clear" w:color="auto" w:fill="FFFFFF"/>
              </w:rPr>
            </w:pPr>
            <w:r w:rsidRPr="00A13DF7">
              <w:rPr>
                <w:rFonts w:ascii="Times New Roman" w:hAnsi="Times New Roman"/>
                <w:color w:val="000000"/>
                <w:sz w:val="24"/>
                <w:szCs w:val="24"/>
                <w:shd w:val="clear" w:color="auto" w:fill="FFFFFF"/>
              </w:rPr>
              <w:t>290 000,00</w:t>
            </w:r>
          </w:p>
          <w:p w:rsidR="00D049A0" w:rsidRPr="00A13DF7" w:rsidRDefault="00D049A0" w:rsidP="004B2F9F">
            <w:pPr>
              <w:spacing w:after="0" w:line="240" w:lineRule="auto"/>
              <w:contextualSpacing/>
              <w:jc w:val="both"/>
              <w:rPr>
                <w:rFonts w:ascii="Times New Roman" w:hAnsi="Times New Roman"/>
                <w:sz w:val="24"/>
                <w:szCs w:val="24"/>
              </w:rPr>
            </w:pPr>
            <w:r w:rsidRPr="00A13DF7">
              <w:rPr>
                <w:rFonts w:ascii="Times New Roman" w:hAnsi="Times New Roman"/>
                <w:sz w:val="24"/>
                <w:szCs w:val="24"/>
              </w:rPr>
              <w:t>85 989,00</w:t>
            </w:r>
          </w:p>
        </w:tc>
      </w:tr>
      <w:tr w:rsidR="00D049A0" w:rsidRPr="00EC62A8" w:rsidTr="004B2F9F">
        <w:trPr>
          <w:jc w:val="center"/>
        </w:trPr>
        <w:tc>
          <w:tcPr>
            <w:tcW w:w="1621" w:type="dxa"/>
            <w:vMerge/>
          </w:tcPr>
          <w:p w:rsidR="00D049A0" w:rsidRPr="00A13DF7" w:rsidRDefault="00D049A0" w:rsidP="004B2F9F">
            <w:pPr>
              <w:spacing w:after="0" w:line="240" w:lineRule="auto"/>
              <w:contextualSpacing/>
              <w:jc w:val="both"/>
              <w:rPr>
                <w:rFonts w:ascii="Times New Roman" w:hAnsi="Times New Roman"/>
                <w:sz w:val="24"/>
                <w:szCs w:val="24"/>
              </w:rPr>
            </w:pPr>
          </w:p>
        </w:tc>
        <w:tc>
          <w:tcPr>
            <w:tcW w:w="7295" w:type="dxa"/>
          </w:tcPr>
          <w:p w:rsidR="00D049A0" w:rsidRPr="00A13DF7" w:rsidRDefault="00D049A0" w:rsidP="004B2F9F">
            <w:pPr>
              <w:spacing w:after="0" w:line="240" w:lineRule="auto"/>
              <w:contextualSpacing/>
              <w:jc w:val="both"/>
              <w:rPr>
                <w:rFonts w:ascii="Times New Roman" w:hAnsi="Times New Roman"/>
                <w:sz w:val="24"/>
                <w:szCs w:val="24"/>
              </w:rPr>
            </w:pPr>
            <w:r w:rsidRPr="00A13DF7">
              <w:rPr>
                <w:rFonts w:ascii="Times New Roman" w:hAnsi="Times New Roman"/>
                <w:sz w:val="24"/>
                <w:szCs w:val="24"/>
              </w:rPr>
              <w:t>Муниципальный грант</w:t>
            </w:r>
          </w:p>
        </w:tc>
        <w:tc>
          <w:tcPr>
            <w:tcW w:w="1645" w:type="dxa"/>
          </w:tcPr>
          <w:p w:rsidR="00D049A0" w:rsidRPr="00A13DF7" w:rsidRDefault="00D049A0" w:rsidP="004B2F9F">
            <w:pPr>
              <w:spacing w:after="0" w:line="240" w:lineRule="auto"/>
              <w:contextualSpacing/>
              <w:jc w:val="both"/>
              <w:rPr>
                <w:rFonts w:ascii="Times New Roman" w:hAnsi="Times New Roman"/>
                <w:sz w:val="24"/>
                <w:szCs w:val="24"/>
              </w:rPr>
            </w:pPr>
            <w:r w:rsidRPr="00A13DF7">
              <w:rPr>
                <w:rFonts w:ascii="Times New Roman" w:hAnsi="Times New Roman"/>
                <w:sz w:val="24"/>
                <w:szCs w:val="24"/>
              </w:rPr>
              <w:t>1</w:t>
            </w:r>
          </w:p>
        </w:tc>
        <w:tc>
          <w:tcPr>
            <w:tcW w:w="2027" w:type="dxa"/>
          </w:tcPr>
          <w:p w:rsidR="00D049A0" w:rsidRPr="00A13DF7" w:rsidRDefault="00D049A0" w:rsidP="004B2F9F">
            <w:pPr>
              <w:spacing w:after="0" w:line="240" w:lineRule="auto"/>
              <w:contextualSpacing/>
              <w:jc w:val="both"/>
              <w:rPr>
                <w:rFonts w:ascii="Times New Roman" w:hAnsi="Times New Roman"/>
                <w:sz w:val="24"/>
                <w:szCs w:val="24"/>
              </w:rPr>
            </w:pPr>
            <w:r w:rsidRPr="00A13DF7">
              <w:rPr>
                <w:rFonts w:ascii="Times New Roman" w:hAnsi="Times New Roman"/>
                <w:sz w:val="24"/>
                <w:szCs w:val="24"/>
              </w:rPr>
              <w:t>1</w:t>
            </w:r>
          </w:p>
        </w:tc>
        <w:tc>
          <w:tcPr>
            <w:tcW w:w="1753" w:type="dxa"/>
          </w:tcPr>
          <w:p w:rsidR="00D049A0" w:rsidRPr="00A13DF7" w:rsidRDefault="00D049A0" w:rsidP="004B2F9F">
            <w:pPr>
              <w:spacing w:after="0" w:line="240" w:lineRule="auto"/>
              <w:contextualSpacing/>
              <w:jc w:val="both"/>
              <w:rPr>
                <w:rFonts w:ascii="Times New Roman" w:hAnsi="Times New Roman"/>
                <w:sz w:val="24"/>
                <w:szCs w:val="24"/>
              </w:rPr>
            </w:pPr>
            <w:r w:rsidRPr="00A13DF7">
              <w:rPr>
                <w:rFonts w:ascii="Times New Roman" w:hAnsi="Times New Roman"/>
                <w:sz w:val="24"/>
                <w:szCs w:val="24"/>
              </w:rPr>
              <w:t>200 000,00</w:t>
            </w:r>
          </w:p>
        </w:tc>
      </w:tr>
      <w:tr w:rsidR="00D049A0" w:rsidRPr="00EC62A8" w:rsidTr="004B2F9F">
        <w:trPr>
          <w:jc w:val="center"/>
        </w:trPr>
        <w:tc>
          <w:tcPr>
            <w:tcW w:w="1621" w:type="dxa"/>
            <w:vMerge/>
          </w:tcPr>
          <w:p w:rsidR="00D049A0" w:rsidRPr="00A13DF7" w:rsidRDefault="00D049A0" w:rsidP="004B2F9F">
            <w:pPr>
              <w:spacing w:after="0" w:line="240" w:lineRule="auto"/>
              <w:contextualSpacing/>
              <w:jc w:val="both"/>
              <w:rPr>
                <w:rFonts w:ascii="Times New Roman" w:hAnsi="Times New Roman"/>
                <w:sz w:val="24"/>
                <w:szCs w:val="24"/>
              </w:rPr>
            </w:pPr>
          </w:p>
        </w:tc>
        <w:tc>
          <w:tcPr>
            <w:tcW w:w="7295" w:type="dxa"/>
          </w:tcPr>
          <w:p w:rsidR="00D049A0" w:rsidRPr="00A13DF7" w:rsidRDefault="00D049A0" w:rsidP="004B2F9F">
            <w:pPr>
              <w:spacing w:after="0" w:line="240" w:lineRule="auto"/>
              <w:contextualSpacing/>
              <w:jc w:val="both"/>
              <w:rPr>
                <w:rFonts w:ascii="Times New Roman" w:hAnsi="Times New Roman"/>
                <w:sz w:val="24"/>
                <w:szCs w:val="24"/>
              </w:rPr>
            </w:pPr>
            <w:r w:rsidRPr="00A13DF7">
              <w:rPr>
                <w:rFonts w:ascii="Times New Roman" w:hAnsi="Times New Roman"/>
                <w:sz w:val="24"/>
                <w:szCs w:val="24"/>
              </w:rPr>
              <w:t>Форум Прорегион</w:t>
            </w:r>
          </w:p>
        </w:tc>
        <w:tc>
          <w:tcPr>
            <w:tcW w:w="1645" w:type="dxa"/>
          </w:tcPr>
          <w:p w:rsidR="00D049A0" w:rsidRPr="00A13DF7" w:rsidRDefault="00D049A0" w:rsidP="004B2F9F">
            <w:pPr>
              <w:spacing w:after="0" w:line="240" w:lineRule="auto"/>
              <w:contextualSpacing/>
              <w:jc w:val="both"/>
              <w:rPr>
                <w:rFonts w:ascii="Times New Roman" w:hAnsi="Times New Roman"/>
                <w:sz w:val="24"/>
                <w:szCs w:val="24"/>
              </w:rPr>
            </w:pPr>
            <w:r w:rsidRPr="00A13DF7">
              <w:rPr>
                <w:rFonts w:ascii="Times New Roman" w:hAnsi="Times New Roman"/>
                <w:sz w:val="24"/>
                <w:szCs w:val="24"/>
              </w:rPr>
              <w:t>1</w:t>
            </w:r>
          </w:p>
        </w:tc>
        <w:tc>
          <w:tcPr>
            <w:tcW w:w="2027" w:type="dxa"/>
          </w:tcPr>
          <w:p w:rsidR="00D049A0" w:rsidRPr="00A13DF7" w:rsidRDefault="00D049A0" w:rsidP="004B2F9F">
            <w:pPr>
              <w:spacing w:after="0" w:line="240" w:lineRule="auto"/>
              <w:contextualSpacing/>
              <w:jc w:val="both"/>
              <w:rPr>
                <w:rFonts w:ascii="Times New Roman" w:hAnsi="Times New Roman"/>
                <w:sz w:val="24"/>
                <w:szCs w:val="24"/>
              </w:rPr>
            </w:pPr>
            <w:r w:rsidRPr="00A13DF7">
              <w:rPr>
                <w:rFonts w:ascii="Times New Roman" w:hAnsi="Times New Roman"/>
                <w:sz w:val="24"/>
                <w:szCs w:val="24"/>
              </w:rPr>
              <w:t>1</w:t>
            </w:r>
          </w:p>
        </w:tc>
        <w:tc>
          <w:tcPr>
            <w:tcW w:w="1753" w:type="dxa"/>
          </w:tcPr>
          <w:p w:rsidR="00D049A0" w:rsidRPr="00A13DF7" w:rsidRDefault="00D049A0" w:rsidP="004B2F9F">
            <w:pPr>
              <w:spacing w:after="0" w:line="240" w:lineRule="auto"/>
              <w:contextualSpacing/>
              <w:jc w:val="both"/>
              <w:rPr>
                <w:rFonts w:ascii="Times New Roman" w:hAnsi="Times New Roman"/>
                <w:sz w:val="24"/>
                <w:szCs w:val="24"/>
              </w:rPr>
            </w:pPr>
            <w:r w:rsidRPr="00A13DF7">
              <w:rPr>
                <w:rFonts w:ascii="Times New Roman" w:hAnsi="Times New Roman"/>
                <w:sz w:val="24"/>
                <w:szCs w:val="24"/>
              </w:rPr>
              <w:t xml:space="preserve">100 000,00 </w:t>
            </w:r>
          </w:p>
        </w:tc>
      </w:tr>
      <w:tr w:rsidR="00D049A0" w:rsidRPr="00EC62A8" w:rsidTr="004B2F9F">
        <w:trPr>
          <w:jc w:val="center"/>
        </w:trPr>
        <w:tc>
          <w:tcPr>
            <w:tcW w:w="1621" w:type="dxa"/>
            <w:vMerge/>
          </w:tcPr>
          <w:p w:rsidR="00D049A0" w:rsidRPr="00A13DF7" w:rsidRDefault="00D049A0" w:rsidP="004B2F9F">
            <w:pPr>
              <w:spacing w:after="0" w:line="240" w:lineRule="auto"/>
              <w:contextualSpacing/>
              <w:jc w:val="both"/>
              <w:rPr>
                <w:rFonts w:ascii="Times New Roman" w:hAnsi="Times New Roman"/>
                <w:sz w:val="24"/>
                <w:szCs w:val="24"/>
              </w:rPr>
            </w:pPr>
          </w:p>
        </w:tc>
        <w:tc>
          <w:tcPr>
            <w:tcW w:w="7295" w:type="dxa"/>
          </w:tcPr>
          <w:p w:rsidR="00D049A0" w:rsidRPr="00A13DF7" w:rsidRDefault="00D049A0" w:rsidP="004B2F9F">
            <w:pPr>
              <w:spacing w:after="0" w:line="240" w:lineRule="auto"/>
              <w:contextualSpacing/>
              <w:jc w:val="both"/>
              <w:rPr>
                <w:rFonts w:ascii="Times New Roman" w:hAnsi="Times New Roman"/>
                <w:sz w:val="24"/>
                <w:szCs w:val="24"/>
              </w:rPr>
            </w:pPr>
            <w:r w:rsidRPr="00A13DF7">
              <w:rPr>
                <w:rFonts w:ascii="Times New Roman" w:hAnsi="Times New Roman"/>
                <w:sz w:val="24"/>
                <w:szCs w:val="24"/>
              </w:rPr>
              <w:t>«Парад идей»</w:t>
            </w:r>
          </w:p>
        </w:tc>
        <w:tc>
          <w:tcPr>
            <w:tcW w:w="1645" w:type="dxa"/>
          </w:tcPr>
          <w:p w:rsidR="00D049A0" w:rsidRPr="00A13DF7" w:rsidRDefault="00D049A0" w:rsidP="004B2F9F">
            <w:pPr>
              <w:spacing w:after="0" w:line="240" w:lineRule="auto"/>
              <w:contextualSpacing/>
              <w:jc w:val="both"/>
              <w:rPr>
                <w:rFonts w:ascii="Times New Roman" w:hAnsi="Times New Roman"/>
                <w:sz w:val="24"/>
                <w:szCs w:val="24"/>
              </w:rPr>
            </w:pPr>
            <w:r w:rsidRPr="00A13DF7">
              <w:rPr>
                <w:rFonts w:ascii="Times New Roman" w:hAnsi="Times New Roman"/>
                <w:sz w:val="24"/>
                <w:szCs w:val="24"/>
              </w:rPr>
              <w:t>6</w:t>
            </w:r>
          </w:p>
        </w:tc>
        <w:tc>
          <w:tcPr>
            <w:tcW w:w="2027" w:type="dxa"/>
          </w:tcPr>
          <w:p w:rsidR="00D049A0" w:rsidRPr="00A13DF7" w:rsidRDefault="00D049A0" w:rsidP="004B2F9F">
            <w:pPr>
              <w:spacing w:after="0" w:line="240" w:lineRule="auto"/>
              <w:contextualSpacing/>
              <w:jc w:val="both"/>
              <w:rPr>
                <w:rFonts w:ascii="Times New Roman" w:hAnsi="Times New Roman"/>
                <w:sz w:val="24"/>
                <w:szCs w:val="24"/>
              </w:rPr>
            </w:pPr>
            <w:r w:rsidRPr="00A13DF7">
              <w:rPr>
                <w:rFonts w:ascii="Times New Roman" w:hAnsi="Times New Roman"/>
                <w:sz w:val="24"/>
                <w:szCs w:val="24"/>
              </w:rPr>
              <w:t>2</w:t>
            </w:r>
          </w:p>
        </w:tc>
        <w:tc>
          <w:tcPr>
            <w:tcW w:w="1753" w:type="dxa"/>
          </w:tcPr>
          <w:p w:rsidR="00D049A0" w:rsidRPr="00A13DF7" w:rsidRDefault="00D049A0" w:rsidP="004B2F9F">
            <w:pPr>
              <w:spacing w:after="0" w:line="240" w:lineRule="auto"/>
              <w:contextualSpacing/>
              <w:jc w:val="both"/>
              <w:rPr>
                <w:rFonts w:ascii="Times New Roman" w:hAnsi="Times New Roman"/>
                <w:color w:val="000000"/>
                <w:sz w:val="24"/>
                <w:szCs w:val="24"/>
                <w:shd w:val="clear" w:color="auto" w:fill="FFFFFF"/>
              </w:rPr>
            </w:pPr>
            <w:r w:rsidRPr="00A13DF7">
              <w:rPr>
                <w:rFonts w:ascii="Times New Roman" w:hAnsi="Times New Roman"/>
                <w:color w:val="000000"/>
                <w:sz w:val="24"/>
                <w:szCs w:val="24"/>
                <w:shd w:val="clear" w:color="auto" w:fill="FFFFFF"/>
              </w:rPr>
              <w:t>46 500, 00</w:t>
            </w:r>
          </w:p>
          <w:p w:rsidR="00D049A0" w:rsidRPr="00A13DF7" w:rsidRDefault="00D049A0" w:rsidP="004B2F9F">
            <w:pPr>
              <w:spacing w:after="0" w:line="240" w:lineRule="auto"/>
              <w:contextualSpacing/>
              <w:jc w:val="both"/>
              <w:rPr>
                <w:rFonts w:ascii="Times New Roman" w:hAnsi="Times New Roman"/>
                <w:sz w:val="24"/>
                <w:szCs w:val="24"/>
              </w:rPr>
            </w:pPr>
            <w:r w:rsidRPr="00A13DF7">
              <w:rPr>
                <w:rFonts w:ascii="Times New Roman" w:hAnsi="Times New Roman"/>
                <w:color w:val="000000"/>
                <w:sz w:val="24"/>
                <w:szCs w:val="24"/>
                <w:shd w:val="clear" w:color="auto" w:fill="FFFFFF"/>
              </w:rPr>
              <w:t>223 000,00</w:t>
            </w:r>
          </w:p>
        </w:tc>
      </w:tr>
      <w:tr w:rsidR="00D049A0" w:rsidRPr="00EC62A8" w:rsidTr="004B2F9F">
        <w:trPr>
          <w:jc w:val="center"/>
        </w:trPr>
        <w:tc>
          <w:tcPr>
            <w:tcW w:w="1621" w:type="dxa"/>
            <w:vMerge/>
          </w:tcPr>
          <w:p w:rsidR="00D049A0" w:rsidRPr="00A13DF7" w:rsidRDefault="00D049A0" w:rsidP="004B2F9F">
            <w:pPr>
              <w:spacing w:after="0" w:line="240" w:lineRule="auto"/>
              <w:contextualSpacing/>
              <w:jc w:val="both"/>
              <w:rPr>
                <w:rFonts w:ascii="Times New Roman" w:hAnsi="Times New Roman"/>
                <w:sz w:val="24"/>
                <w:szCs w:val="24"/>
              </w:rPr>
            </w:pPr>
          </w:p>
        </w:tc>
        <w:tc>
          <w:tcPr>
            <w:tcW w:w="7295" w:type="dxa"/>
          </w:tcPr>
          <w:p w:rsidR="00D049A0" w:rsidRPr="00A13DF7" w:rsidRDefault="00D049A0" w:rsidP="004B2F9F">
            <w:pPr>
              <w:spacing w:after="0" w:line="240" w:lineRule="auto"/>
              <w:contextualSpacing/>
              <w:jc w:val="both"/>
              <w:rPr>
                <w:rFonts w:ascii="Times New Roman" w:hAnsi="Times New Roman"/>
                <w:sz w:val="24"/>
                <w:szCs w:val="24"/>
              </w:rPr>
            </w:pPr>
            <w:r w:rsidRPr="00A13DF7">
              <w:rPr>
                <w:rFonts w:ascii="Times New Roman" w:hAnsi="Times New Roman"/>
                <w:sz w:val="24"/>
                <w:szCs w:val="24"/>
              </w:rPr>
              <w:t>Со мною регион успешнее</w:t>
            </w:r>
          </w:p>
        </w:tc>
        <w:tc>
          <w:tcPr>
            <w:tcW w:w="1645" w:type="dxa"/>
          </w:tcPr>
          <w:p w:rsidR="00D049A0" w:rsidRPr="00A13DF7" w:rsidRDefault="00D049A0" w:rsidP="004B2F9F">
            <w:pPr>
              <w:spacing w:after="0" w:line="240" w:lineRule="auto"/>
              <w:contextualSpacing/>
              <w:jc w:val="both"/>
              <w:rPr>
                <w:rFonts w:ascii="Times New Roman" w:hAnsi="Times New Roman"/>
                <w:sz w:val="24"/>
                <w:szCs w:val="24"/>
              </w:rPr>
            </w:pPr>
            <w:r w:rsidRPr="00A13DF7">
              <w:rPr>
                <w:rFonts w:ascii="Times New Roman" w:hAnsi="Times New Roman"/>
                <w:sz w:val="24"/>
                <w:szCs w:val="24"/>
              </w:rPr>
              <w:t>4</w:t>
            </w:r>
          </w:p>
        </w:tc>
        <w:tc>
          <w:tcPr>
            <w:tcW w:w="2027" w:type="dxa"/>
          </w:tcPr>
          <w:p w:rsidR="00D049A0" w:rsidRPr="00A13DF7" w:rsidRDefault="00D049A0" w:rsidP="004B2F9F">
            <w:pPr>
              <w:spacing w:after="0" w:line="240" w:lineRule="auto"/>
              <w:contextualSpacing/>
              <w:jc w:val="both"/>
              <w:rPr>
                <w:rFonts w:ascii="Times New Roman" w:hAnsi="Times New Roman"/>
                <w:sz w:val="24"/>
                <w:szCs w:val="24"/>
              </w:rPr>
            </w:pPr>
            <w:r w:rsidRPr="00A13DF7">
              <w:rPr>
                <w:rFonts w:ascii="Times New Roman" w:hAnsi="Times New Roman"/>
                <w:sz w:val="24"/>
                <w:szCs w:val="24"/>
              </w:rPr>
              <w:t>0</w:t>
            </w:r>
          </w:p>
        </w:tc>
        <w:tc>
          <w:tcPr>
            <w:tcW w:w="1753" w:type="dxa"/>
          </w:tcPr>
          <w:p w:rsidR="00D049A0" w:rsidRPr="00A13DF7" w:rsidRDefault="00D049A0" w:rsidP="004B2F9F">
            <w:pPr>
              <w:spacing w:after="0" w:line="240" w:lineRule="auto"/>
              <w:contextualSpacing/>
              <w:jc w:val="both"/>
              <w:rPr>
                <w:rFonts w:ascii="Times New Roman" w:hAnsi="Times New Roman"/>
                <w:sz w:val="24"/>
                <w:szCs w:val="24"/>
              </w:rPr>
            </w:pPr>
            <w:r w:rsidRPr="00A13DF7">
              <w:rPr>
                <w:rFonts w:ascii="Times New Roman" w:hAnsi="Times New Roman"/>
                <w:sz w:val="24"/>
                <w:szCs w:val="24"/>
              </w:rPr>
              <w:t>0</w:t>
            </w:r>
          </w:p>
        </w:tc>
      </w:tr>
      <w:tr w:rsidR="00D049A0" w:rsidRPr="00EC62A8" w:rsidTr="004B2F9F">
        <w:trPr>
          <w:jc w:val="center"/>
        </w:trPr>
        <w:tc>
          <w:tcPr>
            <w:tcW w:w="1621" w:type="dxa"/>
            <w:vMerge/>
          </w:tcPr>
          <w:p w:rsidR="00D049A0" w:rsidRPr="00A13DF7" w:rsidRDefault="00D049A0" w:rsidP="004B2F9F">
            <w:pPr>
              <w:spacing w:after="0" w:line="240" w:lineRule="auto"/>
              <w:contextualSpacing/>
              <w:jc w:val="both"/>
              <w:rPr>
                <w:rFonts w:ascii="Times New Roman" w:hAnsi="Times New Roman"/>
                <w:sz w:val="24"/>
                <w:szCs w:val="24"/>
              </w:rPr>
            </w:pPr>
          </w:p>
        </w:tc>
        <w:tc>
          <w:tcPr>
            <w:tcW w:w="7295" w:type="dxa"/>
          </w:tcPr>
          <w:p w:rsidR="00D049A0" w:rsidRPr="00A13DF7" w:rsidRDefault="00D049A0" w:rsidP="004B2F9F">
            <w:pPr>
              <w:spacing w:after="0" w:line="240" w:lineRule="auto"/>
              <w:contextualSpacing/>
              <w:jc w:val="right"/>
              <w:rPr>
                <w:rFonts w:ascii="Times New Roman" w:hAnsi="Times New Roman"/>
                <w:b/>
                <w:sz w:val="24"/>
                <w:szCs w:val="24"/>
              </w:rPr>
            </w:pPr>
            <w:r w:rsidRPr="00A13DF7">
              <w:rPr>
                <w:rFonts w:ascii="Times New Roman" w:hAnsi="Times New Roman"/>
                <w:b/>
                <w:sz w:val="24"/>
                <w:szCs w:val="24"/>
              </w:rPr>
              <w:t>ИТОГО</w:t>
            </w:r>
          </w:p>
        </w:tc>
        <w:tc>
          <w:tcPr>
            <w:tcW w:w="1645" w:type="dxa"/>
          </w:tcPr>
          <w:p w:rsidR="00D049A0" w:rsidRPr="00A13DF7" w:rsidRDefault="00D049A0" w:rsidP="004B2F9F">
            <w:pPr>
              <w:spacing w:after="0" w:line="240" w:lineRule="auto"/>
              <w:contextualSpacing/>
              <w:jc w:val="both"/>
              <w:rPr>
                <w:rFonts w:ascii="Times New Roman" w:hAnsi="Times New Roman"/>
                <w:b/>
                <w:sz w:val="24"/>
                <w:szCs w:val="24"/>
              </w:rPr>
            </w:pPr>
            <w:r w:rsidRPr="00A13DF7">
              <w:rPr>
                <w:rFonts w:ascii="Times New Roman" w:hAnsi="Times New Roman"/>
                <w:b/>
                <w:sz w:val="24"/>
                <w:szCs w:val="24"/>
              </w:rPr>
              <w:t>26</w:t>
            </w:r>
          </w:p>
        </w:tc>
        <w:tc>
          <w:tcPr>
            <w:tcW w:w="2027" w:type="dxa"/>
          </w:tcPr>
          <w:p w:rsidR="00D049A0" w:rsidRPr="00A13DF7" w:rsidRDefault="00D049A0" w:rsidP="004B2F9F">
            <w:pPr>
              <w:spacing w:after="0" w:line="240" w:lineRule="auto"/>
              <w:contextualSpacing/>
              <w:jc w:val="both"/>
              <w:rPr>
                <w:rFonts w:ascii="Times New Roman" w:hAnsi="Times New Roman"/>
                <w:b/>
                <w:sz w:val="24"/>
                <w:szCs w:val="24"/>
              </w:rPr>
            </w:pPr>
            <w:r w:rsidRPr="00A13DF7">
              <w:rPr>
                <w:rFonts w:ascii="Times New Roman" w:hAnsi="Times New Roman"/>
                <w:b/>
                <w:sz w:val="24"/>
                <w:szCs w:val="24"/>
              </w:rPr>
              <w:t>8</w:t>
            </w:r>
          </w:p>
        </w:tc>
        <w:tc>
          <w:tcPr>
            <w:tcW w:w="1753" w:type="dxa"/>
          </w:tcPr>
          <w:p w:rsidR="00D049A0" w:rsidRPr="00A13DF7" w:rsidRDefault="00D049A0" w:rsidP="004B2F9F">
            <w:pPr>
              <w:spacing w:after="0" w:line="240" w:lineRule="auto"/>
              <w:contextualSpacing/>
              <w:jc w:val="both"/>
              <w:rPr>
                <w:rFonts w:ascii="Times New Roman" w:hAnsi="Times New Roman"/>
                <w:b/>
                <w:sz w:val="24"/>
                <w:szCs w:val="24"/>
              </w:rPr>
            </w:pPr>
            <w:r w:rsidRPr="00A13DF7">
              <w:rPr>
                <w:rFonts w:ascii="Times New Roman" w:hAnsi="Times New Roman"/>
                <w:b/>
                <w:sz w:val="24"/>
                <w:szCs w:val="24"/>
              </w:rPr>
              <w:t>1 906 577,00</w:t>
            </w:r>
          </w:p>
        </w:tc>
      </w:tr>
      <w:tr w:rsidR="00D049A0" w:rsidRPr="00A13DF7" w:rsidTr="004B2F9F">
        <w:trPr>
          <w:jc w:val="center"/>
        </w:trPr>
        <w:tc>
          <w:tcPr>
            <w:tcW w:w="1621" w:type="dxa"/>
            <w:vMerge w:val="restart"/>
          </w:tcPr>
          <w:p w:rsidR="00D049A0" w:rsidRPr="00A13DF7" w:rsidRDefault="00D049A0" w:rsidP="004B2F9F">
            <w:pPr>
              <w:spacing w:after="0" w:line="240" w:lineRule="auto"/>
              <w:contextualSpacing/>
              <w:jc w:val="center"/>
              <w:rPr>
                <w:rFonts w:ascii="Times New Roman" w:hAnsi="Times New Roman"/>
                <w:b/>
                <w:sz w:val="24"/>
                <w:szCs w:val="24"/>
              </w:rPr>
            </w:pPr>
            <w:r w:rsidRPr="00A13DF7">
              <w:rPr>
                <w:rFonts w:ascii="Times New Roman" w:hAnsi="Times New Roman"/>
                <w:b/>
                <w:sz w:val="24"/>
                <w:szCs w:val="24"/>
              </w:rPr>
              <w:t>202</w:t>
            </w:r>
            <w:r>
              <w:rPr>
                <w:rFonts w:ascii="Times New Roman" w:hAnsi="Times New Roman"/>
                <w:b/>
                <w:sz w:val="24"/>
                <w:szCs w:val="24"/>
              </w:rPr>
              <w:t>3</w:t>
            </w:r>
          </w:p>
        </w:tc>
        <w:tc>
          <w:tcPr>
            <w:tcW w:w="7295" w:type="dxa"/>
            <w:tcBorders>
              <w:top w:val="single" w:sz="4" w:space="0" w:color="000000"/>
              <w:left w:val="single" w:sz="4" w:space="0" w:color="000000"/>
              <w:bottom w:val="single" w:sz="4" w:space="0" w:color="000000"/>
              <w:right w:val="single" w:sz="4" w:space="0" w:color="000000"/>
            </w:tcBorders>
          </w:tcPr>
          <w:p w:rsidR="00D049A0" w:rsidRPr="00963711" w:rsidRDefault="00D049A0" w:rsidP="004B2F9F">
            <w:pPr>
              <w:pStyle w:val="a7"/>
              <w:spacing w:after="0"/>
            </w:pPr>
            <w:r>
              <w:rPr>
                <w:color w:val="000000"/>
              </w:rPr>
              <w:t>Муниципальный грант</w:t>
            </w:r>
          </w:p>
        </w:tc>
        <w:tc>
          <w:tcPr>
            <w:tcW w:w="1645" w:type="dxa"/>
            <w:tcBorders>
              <w:top w:val="single" w:sz="4" w:space="0" w:color="000000"/>
              <w:left w:val="single" w:sz="4" w:space="0" w:color="000000"/>
              <w:bottom w:val="single" w:sz="4" w:space="0" w:color="000000"/>
              <w:right w:val="single" w:sz="4" w:space="0" w:color="000000"/>
            </w:tcBorders>
          </w:tcPr>
          <w:p w:rsidR="00D049A0" w:rsidRPr="00963711" w:rsidRDefault="00D049A0" w:rsidP="004B2F9F">
            <w:pPr>
              <w:spacing w:after="0" w:line="240" w:lineRule="auto"/>
              <w:contextualSpacing/>
              <w:rPr>
                <w:rFonts w:ascii="Times New Roman" w:hAnsi="Times New Roman"/>
                <w:sz w:val="24"/>
                <w:szCs w:val="24"/>
              </w:rPr>
            </w:pPr>
            <w:r>
              <w:rPr>
                <w:rFonts w:ascii="Times New Roman" w:hAnsi="Times New Roman"/>
                <w:sz w:val="24"/>
                <w:szCs w:val="24"/>
              </w:rPr>
              <w:t>1</w:t>
            </w:r>
          </w:p>
        </w:tc>
        <w:tc>
          <w:tcPr>
            <w:tcW w:w="2027" w:type="dxa"/>
            <w:tcBorders>
              <w:top w:val="single" w:sz="4" w:space="0" w:color="000000"/>
              <w:left w:val="single" w:sz="4" w:space="0" w:color="000000"/>
              <w:bottom w:val="single" w:sz="4" w:space="0" w:color="000000"/>
              <w:right w:val="single" w:sz="4" w:space="0" w:color="000000"/>
            </w:tcBorders>
          </w:tcPr>
          <w:p w:rsidR="00D049A0" w:rsidRPr="00963711" w:rsidRDefault="00D049A0" w:rsidP="004B2F9F">
            <w:pPr>
              <w:spacing w:after="0" w:line="240" w:lineRule="auto"/>
              <w:contextualSpacing/>
              <w:rPr>
                <w:rFonts w:ascii="Times New Roman" w:hAnsi="Times New Roman"/>
                <w:sz w:val="24"/>
                <w:szCs w:val="24"/>
              </w:rPr>
            </w:pPr>
            <w:r>
              <w:rPr>
                <w:rFonts w:ascii="Times New Roman" w:hAnsi="Times New Roman"/>
                <w:sz w:val="24"/>
                <w:szCs w:val="24"/>
              </w:rPr>
              <w:t>0</w:t>
            </w:r>
          </w:p>
        </w:tc>
        <w:tc>
          <w:tcPr>
            <w:tcW w:w="1753" w:type="dxa"/>
            <w:tcBorders>
              <w:top w:val="single" w:sz="4" w:space="0" w:color="000000"/>
              <w:left w:val="single" w:sz="4" w:space="0" w:color="000000"/>
              <w:bottom w:val="single" w:sz="4" w:space="0" w:color="000000"/>
              <w:right w:val="single" w:sz="4" w:space="0" w:color="000000"/>
            </w:tcBorders>
          </w:tcPr>
          <w:p w:rsidR="00D049A0" w:rsidRPr="00963711" w:rsidRDefault="00D049A0" w:rsidP="004B2F9F">
            <w:pPr>
              <w:spacing w:after="0" w:line="240" w:lineRule="auto"/>
              <w:contextualSpacing/>
              <w:rPr>
                <w:rFonts w:ascii="Times New Roman" w:hAnsi="Times New Roman"/>
                <w:sz w:val="24"/>
                <w:szCs w:val="24"/>
              </w:rPr>
            </w:pPr>
            <w:r>
              <w:rPr>
                <w:rFonts w:ascii="Times New Roman" w:hAnsi="Times New Roman"/>
                <w:sz w:val="24"/>
                <w:szCs w:val="24"/>
              </w:rPr>
              <w:t>0</w:t>
            </w:r>
          </w:p>
        </w:tc>
      </w:tr>
      <w:tr w:rsidR="00D049A0" w:rsidRPr="00A13DF7" w:rsidTr="004B2F9F">
        <w:trPr>
          <w:jc w:val="center"/>
        </w:trPr>
        <w:tc>
          <w:tcPr>
            <w:tcW w:w="1621" w:type="dxa"/>
            <w:vMerge/>
          </w:tcPr>
          <w:p w:rsidR="00D049A0" w:rsidRPr="00A13DF7" w:rsidRDefault="00D049A0" w:rsidP="004B2F9F">
            <w:pPr>
              <w:spacing w:after="0" w:line="240" w:lineRule="auto"/>
              <w:contextualSpacing/>
              <w:jc w:val="center"/>
              <w:rPr>
                <w:rFonts w:ascii="Times New Roman" w:hAnsi="Times New Roman"/>
                <w:b/>
                <w:sz w:val="24"/>
                <w:szCs w:val="24"/>
              </w:rPr>
            </w:pPr>
          </w:p>
        </w:tc>
        <w:tc>
          <w:tcPr>
            <w:tcW w:w="7295" w:type="dxa"/>
            <w:tcBorders>
              <w:top w:val="single" w:sz="4" w:space="0" w:color="000000"/>
              <w:left w:val="single" w:sz="4" w:space="0" w:color="000000"/>
              <w:bottom w:val="single" w:sz="4" w:space="0" w:color="000000"/>
              <w:right w:val="single" w:sz="4" w:space="0" w:color="000000"/>
            </w:tcBorders>
          </w:tcPr>
          <w:p w:rsidR="00D049A0" w:rsidRDefault="00D049A0" w:rsidP="004B2F9F">
            <w:pPr>
              <w:pStyle w:val="a7"/>
              <w:spacing w:after="0"/>
              <w:rPr>
                <w:color w:val="000000"/>
              </w:rPr>
            </w:pPr>
            <w:r w:rsidRPr="00A13DF7">
              <w:t>Областной конкурс социальных проектов</w:t>
            </w:r>
            <w:r>
              <w:t xml:space="preserve"> «Проектный конвейер»</w:t>
            </w:r>
          </w:p>
        </w:tc>
        <w:tc>
          <w:tcPr>
            <w:tcW w:w="1645" w:type="dxa"/>
            <w:tcBorders>
              <w:top w:val="single" w:sz="4" w:space="0" w:color="000000"/>
              <w:left w:val="single" w:sz="4" w:space="0" w:color="000000"/>
              <w:bottom w:val="single" w:sz="4" w:space="0" w:color="000000"/>
              <w:right w:val="single" w:sz="4" w:space="0" w:color="000000"/>
            </w:tcBorders>
          </w:tcPr>
          <w:p w:rsidR="00D049A0" w:rsidRDefault="00D049A0" w:rsidP="004B2F9F">
            <w:pPr>
              <w:spacing w:after="0" w:line="240" w:lineRule="auto"/>
              <w:contextualSpacing/>
              <w:rPr>
                <w:rFonts w:ascii="Times New Roman" w:hAnsi="Times New Roman"/>
                <w:sz w:val="24"/>
                <w:szCs w:val="24"/>
              </w:rPr>
            </w:pPr>
            <w:r>
              <w:rPr>
                <w:rFonts w:ascii="Times New Roman" w:hAnsi="Times New Roman"/>
                <w:sz w:val="24"/>
                <w:szCs w:val="24"/>
              </w:rPr>
              <w:t>13</w:t>
            </w:r>
          </w:p>
        </w:tc>
        <w:tc>
          <w:tcPr>
            <w:tcW w:w="2027" w:type="dxa"/>
            <w:tcBorders>
              <w:top w:val="single" w:sz="4" w:space="0" w:color="000000"/>
              <w:left w:val="single" w:sz="4" w:space="0" w:color="000000"/>
              <w:bottom w:val="single" w:sz="4" w:space="0" w:color="000000"/>
              <w:right w:val="single" w:sz="4" w:space="0" w:color="000000"/>
            </w:tcBorders>
          </w:tcPr>
          <w:p w:rsidR="00D049A0" w:rsidRDefault="00D049A0" w:rsidP="004B2F9F">
            <w:pPr>
              <w:spacing w:after="0" w:line="240" w:lineRule="auto"/>
              <w:contextualSpacing/>
              <w:rPr>
                <w:rFonts w:ascii="Times New Roman" w:hAnsi="Times New Roman"/>
                <w:sz w:val="24"/>
                <w:szCs w:val="24"/>
              </w:rPr>
            </w:pPr>
            <w:r>
              <w:rPr>
                <w:rFonts w:ascii="Times New Roman" w:hAnsi="Times New Roman"/>
                <w:sz w:val="24"/>
                <w:szCs w:val="24"/>
              </w:rPr>
              <w:t>5</w:t>
            </w:r>
          </w:p>
        </w:tc>
        <w:tc>
          <w:tcPr>
            <w:tcW w:w="1753" w:type="dxa"/>
            <w:tcBorders>
              <w:top w:val="single" w:sz="4" w:space="0" w:color="000000"/>
              <w:left w:val="single" w:sz="4" w:space="0" w:color="000000"/>
              <w:bottom w:val="single" w:sz="4" w:space="0" w:color="000000"/>
              <w:right w:val="single" w:sz="4" w:space="0" w:color="000000"/>
            </w:tcBorders>
          </w:tcPr>
          <w:p w:rsidR="00D049A0" w:rsidRDefault="00D049A0" w:rsidP="004B2F9F">
            <w:pPr>
              <w:spacing w:after="0" w:line="240" w:lineRule="auto"/>
              <w:contextualSpacing/>
              <w:rPr>
                <w:rFonts w:ascii="Times New Roman" w:hAnsi="Times New Roman"/>
                <w:sz w:val="24"/>
                <w:szCs w:val="24"/>
              </w:rPr>
            </w:pPr>
            <w:r>
              <w:rPr>
                <w:rFonts w:ascii="Times New Roman" w:hAnsi="Times New Roman"/>
                <w:sz w:val="24"/>
                <w:szCs w:val="24"/>
              </w:rPr>
              <w:t>85 000,00</w:t>
            </w:r>
          </w:p>
          <w:p w:rsidR="00D049A0" w:rsidRDefault="00D049A0" w:rsidP="004B2F9F">
            <w:pPr>
              <w:spacing w:after="0" w:line="240" w:lineRule="auto"/>
              <w:contextualSpacing/>
              <w:rPr>
                <w:rFonts w:ascii="Times New Roman" w:hAnsi="Times New Roman"/>
                <w:sz w:val="24"/>
                <w:szCs w:val="24"/>
              </w:rPr>
            </w:pPr>
            <w:r>
              <w:rPr>
                <w:rFonts w:ascii="Times New Roman" w:hAnsi="Times New Roman"/>
                <w:sz w:val="24"/>
                <w:szCs w:val="24"/>
              </w:rPr>
              <w:t>156 740,00</w:t>
            </w:r>
          </w:p>
          <w:p w:rsidR="00D049A0" w:rsidRDefault="00D049A0" w:rsidP="004B2F9F">
            <w:pPr>
              <w:spacing w:after="0" w:line="240" w:lineRule="auto"/>
              <w:contextualSpacing/>
              <w:rPr>
                <w:rFonts w:ascii="Times New Roman" w:hAnsi="Times New Roman"/>
                <w:sz w:val="24"/>
                <w:szCs w:val="24"/>
              </w:rPr>
            </w:pPr>
            <w:r>
              <w:rPr>
                <w:rFonts w:ascii="Times New Roman" w:hAnsi="Times New Roman"/>
                <w:sz w:val="24"/>
                <w:szCs w:val="24"/>
              </w:rPr>
              <w:t>160 000,00</w:t>
            </w:r>
          </w:p>
          <w:p w:rsidR="00D049A0" w:rsidRDefault="00D049A0" w:rsidP="004B2F9F">
            <w:pPr>
              <w:spacing w:after="0" w:line="240" w:lineRule="auto"/>
              <w:contextualSpacing/>
              <w:rPr>
                <w:rFonts w:ascii="Times New Roman" w:hAnsi="Times New Roman"/>
                <w:sz w:val="24"/>
                <w:szCs w:val="24"/>
              </w:rPr>
            </w:pPr>
            <w:r>
              <w:rPr>
                <w:rFonts w:ascii="Times New Roman" w:hAnsi="Times New Roman"/>
                <w:sz w:val="24"/>
                <w:szCs w:val="24"/>
              </w:rPr>
              <w:t>106 660,00</w:t>
            </w:r>
          </w:p>
          <w:p w:rsidR="00D049A0" w:rsidRDefault="00D049A0" w:rsidP="004B2F9F">
            <w:pPr>
              <w:spacing w:after="0" w:line="240" w:lineRule="auto"/>
              <w:contextualSpacing/>
              <w:rPr>
                <w:rFonts w:ascii="Times New Roman" w:hAnsi="Times New Roman"/>
                <w:sz w:val="24"/>
                <w:szCs w:val="24"/>
              </w:rPr>
            </w:pPr>
            <w:r w:rsidRPr="00196CB2">
              <w:rPr>
                <w:rFonts w:ascii="Times New Roman" w:hAnsi="Times New Roman"/>
                <w:sz w:val="24"/>
                <w:szCs w:val="24"/>
              </w:rPr>
              <w:t>64</w:t>
            </w:r>
            <w:r>
              <w:rPr>
                <w:rFonts w:ascii="Times New Roman" w:hAnsi="Times New Roman"/>
                <w:sz w:val="24"/>
                <w:szCs w:val="24"/>
              </w:rPr>
              <w:t> </w:t>
            </w:r>
            <w:r w:rsidRPr="00196CB2">
              <w:rPr>
                <w:rFonts w:ascii="Times New Roman" w:hAnsi="Times New Roman"/>
                <w:sz w:val="24"/>
                <w:szCs w:val="24"/>
              </w:rPr>
              <w:t>879</w:t>
            </w:r>
            <w:r>
              <w:rPr>
                <w:rFonts w:ascii="Times New Roman" w:hAnsi="Times New Roman"/>
                <w:sz w:val="24"/>
                <w:szCs w:val="24"/>
              </w:rPr>
              <w:t>,00</w:t>
            </w:r>
          </w:p>
        </w:tc>
      </w:tr>
      <w:tr w:rsidR="00D049A0" w:rsidRPr="00A13DF7" w:rsidTr="004B2F9F">
        <w:trPr>
          <w:jc w:val="center"/>
        </w:trPr>
        <w:tc>
          <w:tcPr>
            <w:tcW w:w="1621" w:type="dxa"/>
            <w:vMerge/>
          </w:tcPr>
          <w:p w:rsidR="00D049A0" w:rsidRPr="00A13DF7" w:rsidRDefault="00D049A0" w:rsidP="004B2F9F">
            <w:pPr>
              <w:spacing w:after="0" w:line="240" w:lineRule="auto"/>
              <w:contextualSpacing/>
              <w:jc w:val="center"/>
              <w:rPr>
                <w:rFonts w:ascii="Times New Roman" w:hAnsi="Times New Roman"/>
                <w:b/>
                <w:sz w:val="24"/>
                <w:szCs w:val="24"/>
              </w:rPr>
            </w:pPr>
          </w:p>
        </w:tc>
        <w:tc>
          <w:tcPr>
            <w:tcW w:w="7295" w:type="dxa"/>
            <w:tcBorders>
              <w:top w:val="single" w:sz="4" w:space="0" w:color="000000"/>
              <w:left w:val="single" w:sz="4" w:space="0" w:color="000000"/>
              <w:bottom w:val="single" w:sz="4" w:space="0" w:color="000000"/>
              <w:right w:val="single" w:sz="4" w:space="0" w:color="000000"/>
            </w:tcBorders>
          </w:tcPr>
          <w:p w:rsidR="00D049A0" w:rsidRPr="00963711" w:rsidRDefault="00D049A0" w:rsidP="004B2F9F">
            <w:pPr>
              <w:spacing w:after="0" w:line="240" w:lineRule="auto"/>
              <w:contextualSpacing/>
              <w:rPr>
                <w:rFonts w:ascii="Times New Roman" w:hAnsi="Times New Roman"/>
                <w:sz w:val="24"/>
                <w:szCs w:val="24"/>
              </w:rPr>
            </w:pPr>
            <w:r w:rsidRPr="00963711">
              <w:rPr>
                <w:rFonts w:ascii="Times New Roman" w:hAnsi="Times New Roman"/>
                <w:sz w:val="24"/>
                <w:szCs w:val="24"/>
              </w:rPr>
              <w:t>Президентский фонд культурных инициатив</w:t>
            </w:r>
          </w:p>
        </w:tc>
        <w:tc>
          <w:tcPr>
            <w:tcW w:w="1645" w:type="dxa"/>
            <w:tcBorders>
              <w:top w:val="single" w:sz="4" w:space="0" w:color="000000"/>
              <w:left w:val="single" w:sz="4" w:space="0" w:color="000000"/>
              <w:bottom w:val="single" w:sz="4" w:space="0" w:color="000000"/>
              <w:right w:val="single" w:sz="4" w:space="0" w:color="000000"/>
            </w:tcBorders>
          </w:tcPr>
          <w:p w:rsidR="00D049A0" w:rsidRPr="00963711" w:rsidRDefault="00D049A0" w:rsidP="004B2F9F">
            <w:pPr>
              <w:spacing w:after="0" w:line="240" w:lineRule="auto"/>
              <w:contextualSpacing/>
              <w:rPr>
                <w:rFonts w:ascii="Times New Roman" w:hAnsi="Times New Roman"/>
                <w:sz w:val="24"/>
                <w:szCs w:val="24"/>
              </w:rPr>
            </w:pPr>
            <w:r>
              <w:rPr>
                <w:rFonts w:ascii="Times New Roman" w:hAnsi="Times New Roman"/>
                <w:sz w:val="24"/>
                <w:szCs w:val="24"/>
              </w:rPr>
              <w:t>4</w:t>
            </w:r>
          </w:p>
        </w:tc>
        <w:tc>
          <w:tcPr>
            <w:tcW w:w="2027" w:type="dxa"/>
            <w:tcBorders>
              <w:top w:val="single" w:sz="4" w:space="0" w:color="000000"/>
              <w:left w:val="single" w:sz="4" w:space="0" w:color="000000"/>
              <w:bottom w:val="single" w:sz="4" w:space="0" w:color="000000"/>
              <w:right w:val="single" w:sz="4" w:space="0" w:color="000000"/>
            </w:tcBorders>
          </w:tcPr>
          <w:p w:rsidR="00D049A0" w:rsidRPr="00963711" w:rsidRDefault="00D049A0" w:rsidP="004B2F9F">
            <w:pPr>
              <w:spacing w:after="0" w:line="240" w:lineRule="auto"/>
              <w:contextualSpacing/>
              <w:rPr>
                <w:rFonts w:ascii="Times New Roman" w:hAnsi="Times New Roman"/>
                <w:sz w:val="24"/>
                <w:szCs w:val="24"/>
              </w:rPr>
            </w:pPr>
            <w:r>
              <w:rPr>
                <w:rFonts w:ascii="Times New Roman" w:hAnsi="Times New Roman"/>
                <w:sz w:val="24"/>
                <w:szCs w:val="24"/>
              </w:rPr>
              <w:t>0</w:t>
            </w:r>
          </w:p>
        </w:tc>
        <w:tc>
          <w:tcPr>
            <w:tcW w:w="1753" w:type="dxa"/>
            <w:tcBorders>
              <w:top w:val="single" w:sz="4" w:space="0" w:color="000000"/>
              <w:left w:val="single" w:sz="4" w:space="0" w:color="000000"/>
              <w:bottom w:val="single" w:sz="4" w:space="0" w:color="000000"/>
              <w:right w:val="single" w:sz="4" w:space="0" w:color="000000"/>
            </w:tcBorders>
          </w:tcPr>
          <w:p w:rsidR="00D049A0" w:rsidRPr="00963711" w:rsidRDefault="00D049A0" w:rsidP="004B2F9F">
            <w:pPr>
              <w:spacing w:after="0" w:line="240" w:lineRule="auto"/>
              <w:contextualSpacing/>
              <w:rPr>
                <w:rFonts w:ascii="Times New Roman" w:hAnsi="Times New Roman"/>
                <w:sz w:val="24"/>
                <w:szCs w:val="24"/>
              </w:rPr>
            </w:pPr>
            <w:r>
              <w:rPr>
                <w:rFonts w:ascii="Times New Roman" w:hAnsi="Times New Roman"/>
                <w:sz w:val="24"/>
                <w:szCs w:val="24"/>
              </w:rPr>
              <w:t>0</w:t>
            </w:r>
          </w:p>
        </w:tc>
      </w:tr>
      <w:tr w:rsidR="00D049A0" w:rsidRPr="00A13DF7" w:rsidTr="004B2F9F">
        <w:trPr>
          <w:jc w:val="center"/>
        </w:trPr>
        <w:tc>
          <w:tcPr>
            <w:tcW w:w="1621" w:type="dxa"/>
            <w:vMerge/>
          </w:tcPr>
          <w:p w:rsidR="00D049A0" w:rsidRPr="00A13DF7" w:rsidRDefault="00D049A0" w:rsidP="004B2F9F">
            <w:pPr>
              <w:spacing w:after="0" w:line="240" w:lineRule="auto"/>
              <w:contextualSpacing/>
              <w:jc w:val="both"/>
              <w:rPr>
                <w:rFonts w:ascii="Times New Roman" w:hAnsi="Times New Roman"/>
                <w:sz w:val="24"/>
                <w:szCs w:val="24"/>
              </w:rPr>
            </w:pPr>
          </w:p>
        </w:tc>
        <w:tc>
          <w:tcPr>
            <w:tcW w:w="7295" w:type="dxa"/>
            <w:tcBorders>
              <w:top w:val="single" w:sz="4" w:space="0" w:color="000000"/>
              <w:left w:val="single" w:sz="4" w:space="0" w:color="000000"/>
              <w:bottom w:val="single" w:sz="4" w:space="0" w:color="000000"/>
              <w:right w:val="single" w:sz="4" w:space="0" w:color="000000"/>
            </w:tcBorders>
          </w:tcPr>
          <w:p w:rsidR="00D049A0" w:rsidRPr="00963711" w:rsidRDefault="00D049A0" w:rsidP="004B2F9F">
            <w:pPr>
              <w:spacing w:after="0" w:line="240" w:lineRule="auto"/>
              <w:contextualSpacing/>
              <w:rPr>
                <w:rFonts w:ascii="Times New Roman" w:hAnsi="Times New Roman"/>
                <w:sz w:val="24"/>
                <w:szCs w:val="24"/>
              </w:rPr>
            </w:pPr>
            <w:r w:rsidRPr="00963711">
              <w:rPr>
                <w:rFonts w:ascii="Times New Roman" w:hAnsi="Times New Roman"/>
                <w:sz w:val="24"/>
                <w:szCs w:val="24"/>
              </w:rPr>
              <w:t>Фонд президентских грантов</w:t>
            </w:r>
          </w:p>
        </w:tc>
        <w:tc>
          <w:tcPr>
            <w:tcW w:w="1645" w:type="dxa"/>
            <w:tcBorders>
              <w:top w:val="single" w:sz="4" w:space="0" w:color="000000"/>
              <w:left w:val="single" w:sz="4" w:space="0" w:color="000000"/>
              <w:bottom w:val="single" w:sz="4" w:space="0" w:color="000000"/>
              <w:right w:val="single" w:sz="4" w:space="0" w:color="000000"/>
            </w:tcBorders>
          </w:tcPr>
          <w:p w:rsidR="00D049A0" w:rsidRPr="00963711" w:rsidRDefault="00D049A0" w:rsidP="004B2F9F">
            <w:pPr>
              <w:spacing w:after="0" w:line="240" w:lineRule="auto"/>
              <w:contextualSpacing/>
              <w:rPr>
                <w:rFonts w:ascii="Times New Roman" w:hAnsi="Times New Roman"/>
                <w:sz w:val="24"/>
                <w:szCs w:val="24"/>
              </w:rPr>
            </w:pPr>
            <w:r w:rsidRPr="00963711">
              <w:rPr>
                <w:rFonts w:ascii="Times New Roman" w:hAnsi="Times New Roman"/>
                <w:sz w:val="24"/>
                <w:szCs w:val="24"/>
              </w:rPr>
              <w:t>1</w:t>
            </w:r>
          </w:p>
        </w:tc>
        <w:tc>
          <w:tcPr>
            <w:tcW w:w="2027" w:type="dxa"/>
            <w:tcBorders>
              <w:top w:val="single" w:sz="4" w:space="0" w:color="000000"/>
              <w:left w:val="single" w:sz="4" w:space="0" w:color="000000"/>
              <w:bottom w:val="single" w:sz="4" w:space="0" w:color="000000"/>
              <w:right w:val="single" w:sz="4" w:space="0" w:color="000000"/>
            </w:tcBorders>
          </w:tcPr>
          <w:p w:rsidR="00D049A0" w:rsidRPr="00963711" w:rsidRDefault="00D049A0" w:rsidP="004B2F9F">
            <w:pPr>
              <w:spacing w:after="0" w:line="240" w:lineRule="auto"/>
              <w:contextualSpacing/>
              <w:rPr>
                <w:rFonts w:ascii="Times New Roman" w:hAnsi="Times New Roman"/>
                <w:sz w:val="24"/>
                <w:szCs w:val="24"/>
              </w:rPr>
            </w:pPr>
            <w:r>
              <w:rPr>
                <w:rFonts w:ascii="Times New Roman" w:hAnsi="Times New Roman"/>
                <w:sz w:val="24"/>
                <w:szCs w:val="24"/>
              </w:rPr>
              <w:t>0</w:t>
            </w:r>
          </w:p>
        </w:tc>
        <w:tc>
          <w:tcPr>
            <w:tcW w:w="1753" w:type="dxa"/>
            <w:tcBorders>
              <w:top w:val="single" w:sz="4" w:space="0" w:color="000000"/>
              <w:left w:val="single" w:sz="4" w:space="0" w:color="000000"/>
              <w:bottom w:val="single" w:sz="4" w:space="0" w:color="000000"/>
              <w:right w:val="single" w:sz="4" w:space="0" w:color="000000"/>
            </w:tcBorders>
          </w:tcPr>
          <w:p w:rsidR="00D049A0" w:rsidRPr="00963711" w:rsidRDefault="00D049A0" w:rsidP="004B2F9F">
            <w:pPr>
              <w:spacing w:after="0" w:line="240" w:lineRule="auto"/>
              <w:contextualSpacing/>
              <w:rPr>
                <w:rFonts w:ascii="Times New Roman" w:hAnsi="Times New Roman"/>
                <w:sz w:val="24"/>
                <w:szCs w:val="24"/>
              </w:rPr>
            </w:pPr>
            <w:r>
              <w:rPr>
                <w:rFonts w:ascii="Times New Roman" w:hAnsi="Times New Roman"/>
                <w:sz w:val="24"/>
                <w:szCs w:val="24"/>
              </w:rPr>
              <w:t>0</w:t>
            </w:r>
          </w:p>
        </w:tc>
      </w:tr>
      <w:tr w:rsidR="00D049A0" w:rsidRPr="00A13DF7" w:rsidTr="004B2F9F">
        <w:trPr>
          <w:jc w:val="center"/>
        </w:trPr>
        <w:tc>
          <w:tcPr>
            <w:tcW w:w="1621" w:type="dxa"/>
            <w:vMerge/>
          </w:tcPr>
          <w:p w:rsidR="00D049A0" w:rsidRPr="00A13DF7" w:rsidRDefault="00D049A0" w:rsidP="004B2F9F">
            <w:pPr>
              <w:spacing w:after="0" w:line="240" w:lineRule="auto"/>
              <w:contextualSpacing/>
              <w:jc w:val="both"/>
              <w:rPr>
                <w:rFonts w:ascii="Times New Roman" w:hAnsi="Times New Roman"/>
                <w:sz w:val="24"/>
                <w:szCs w:val="24"/>
              </w:rPr>
            </w:pPr>
          </w:p>
        </w:tc>
        <w:tc>
          <w:tcPr>
            <w:tcW w:w="7295" w:type="dxa"/>
            <w:tcBorders>
              <w:top w:val="single" w:sz="4" w:space="0" w:color="000000"/>
              <w:left w:val="single" w:sz="4" w:space="0" w:color="000000"/>
              <w:bottom w:val="single" w:sz="4" w:space="0" w:color="000000"/>
              <w:right w:val="single" w:sz="4" w:space="0" w:color="000000"/>
            </w:tcBorders>
          </w:tcPr>
          <w:p w:rsidR="00D049A0" w:rsidRPr="00963711" w:rsidRDefault="00D049A0" w:rsidP="004B2F9F">
            <w:pPr>
              <w:spacing w:after="0" w:line="240" w:lineRule="auto"/>
              <w:contextualSpacing/>
              <w:rPr>
                <w:rFonts w:ascii="Times New Roman" w:hAnsi="Times New Roman"/>
                <w:sz w:val="24"/>
                <w:szCs w:val="24"/>
              </w:rPr>
            </w:pPr>
            <w:r w:rsidRPr="00963711">
              <w:rPr>
                <w:rFonts w:ascii="Times New Roman" w:hAnsi="Times New Roman"/>
                <w:sz w:val="24"/>
                <w:szCs w:val="24"/>
              </w:rPr>
              <w:t>Фонд Потанина</w:t>
            </w:r>
          </w:p>
        </w:tc>
        <w:tc>
          <w:tcPr>
            <w:tcW w:w="1645" w:type="dxa"/>
            <w:tcBorders>
              <w:top w:val="single" w:sz="4" w:space="0" w:color="000000"/>
              <w:left w:val="single" w:sz="4" w:space="0" w:color="000000"/>
              <w:bottom w:val="single" w:sz="4" w:space="0" w:color="000000"/>
              <w:right w:val="single" w:sz="4" w:space="0" w:color="000000"/>
            </w:tcBorders>
          </w:tcPr>
          <w:p w:rsidR="00D049A0" w:rsidRPr="00963711" w:rsidRDefault="00D049A0" w:rsidP="004B2F9F">
            <w:pPr>
              <w:spacing w:after="0" w:line="240" w:lineRule="auto"/>
              <w:contextualSpacing/>
              <w:rPr>
                <w:rFonts w:ascii="Times New Roman" w:hAnsi="Times New Roman"/>
                <w:sz w:val="24"/>
                <w:szCs w:val="24"/>
              </w:rPr>
            </w:pPr>
            <w:r w:rsidRPr="00963711">
              <w:rPr>
                <w:rFonts w:ascii="Times New Roman" w:hAnsi="Times New Roman"/>
                <w:sz w:val="24"/>
                <w:szCs w:val="24"/>
              </w:rPr>
              <w:t>1</w:t>
            </w:r>
          </w:p>
        </w:tc>
        <w:tc>
          <w:tcPr>
            <w:tcW w:w="2027" w:type="dxa"/>
            <w:tcBorders>
              <w:top w:val="single" w:sz="4" w:space="0" w:color="000000"/>
              <w:left w:val="single" w:sz="4" w:space="0" w:color="000000"/>
              <w:bottom w:val="single" w:sz="4" w:space="0" w:color="000000"/>
              <w:right w:val="single" w:sz="4" w:space="0" w:color="000000"/>
            </w:tcBorders>
          </w:tcPr>
          <w:p w:rsidR="00D049A0" w:rsidRPr="00963711" w:rsidRDefault="00D049A0" w:rsidP="004B2F9F">
            <w:pPr>
              <w:spacing w:after="0" w:line="240" w:lineRule="auto"/>
              <w:contextualSpacing/>
              <w:rPr>
                <w:rFonts w:ascii="Times New Roman" w:hAnsi="Times New Roman"/>
                <w:sz w:val="24"/>
                <w:szCs w:val="24"/>
              </w:rPr>
            </w:pPr>
            <w:r w:rsidRPr="00963711">
              <w:rPr>
                <w:rFonts w:ascii="Times New Roman" w:hAnsi="Times New Roman"/>
                <w:sz w:val="24"/>
                <w:szCs w:val="24"/>
              </w:rPr>
              <w:t>0</w:t>
            </w:r>
          </w:p>
        </w:tc>
        <w:tc>
          <w:tcPr>
            <w:tcW w:w="1753" w:type="dxa"/>
            <w:tcBorders>
              <w:top w:val="single" w:sz="4" w:space="0" w:color="000000"/>
              <w:left w:val="single" w:sz="4" w:space="0" w:color="000000"/>
              <w:bottom w:val="single" w:sz="4" w:space="0" w:color="000000"/>
              <w:right w:val="single" w:sz="4" w:space="0" w:color="000000"/>
            </w:tcBorders>
          </w:tcPr>
          <w:p w:rsidR="00D049A0" w:rsidRPr="00963711" w:rsidRDefault="00D049A0" w:rsidP="004B2F9F">
            <w:pPr>
              <w:spacing w:after="0" w:line="240" w:lineRule="auto"/>
              <w:contextualSpacing/>
              <w:rPr>
                <w:rFonts w:ascii="Times New Roman" w:hAnsi="Times New Roman"/>
                <w:sz w:val="24"/>
                <w:szCs w:val="24"/>
              </w:rPr>
            </w:pPr>
            <w:r w:rsidRPr="00963711">
              <w:rPr>
                <w:rFonts w:ascii="Times New Roman" w:hAnsi="Times New Roman"/>
                <w:sz w:val="24"/>
                <w:szCs w:val="24"/>
              </w:rPr>
              <w:t>0</w:t>
            </w:r>
          </w:p>
        </w:tc>
      </w:tr>
      <w:tr w:rsidR="00D049A0" w:rsidRPr="00A13DF7" w:rsidTr="004B2F9F">
        <w:trPr>
          <w:jc w:val="center"/>
        </w:trPr>
        <w:tc>
          <w:tcPr>
            <w:tcW w:w="1621" w:type="dxa"/>
            <w:vMerge/>
          </w:tcPr>
          <w:p w:rsidR="00D049A0" w:rsidRPr="00A13DF7" w:rsidRDefault="00D049A0" w:rsidP="004B2F9F">
            <w:pPr>
              <w:spacing w:after="0" w:line="240" w:lineRule="auto"/>
              <w:contextualSpacing/>
              <w:jc w:val="both"/>
              <w:rPr>
                <w:rFonts w:ascii="Times New Roman" w:hAnsi="Times New Roman"/>
                <w:sz w:val="24"/>
                <w:szCs w:val="24"/>
              </w:rPr>
            </w:pPr>
          </w:p>
        </w:tc>
        <w:tc>
          <w:tcPr>
            <w:tcW w:w="7295" w:type="dxa"/>
            <w:tcBorders>
              <w:top w:val="single" w:sz="4" w:space="0" w:color="000000"/>
              <w:left w:val="single" w:sz="4" w:space="0" w:color="000000"/>
              <w:bottom w:val="single" w:sz="4" w:space="0" w:color="000000"/>
              <w:right w:val="single" w:sz="4" w:space="0" w:color="000000"/>
            </w:tcBorders>
          </w:tcPr>
          <w:p w:rsidR="00D049A0" w:rsidRPr="00AF70A6" w:rsidRDefault="00D049A0" w:rsidP="004B2F9F">
            <w:pPr>
              <w:spacing w:after="0" w:line="240" w:lineRule="auto"/>
              <w:contextualSpacing/>
              <w:rPr>
                <w:rFonts w:ascii="Times New Roman" w:hAnsi="Times New Roman"/>
                <w:sz w:val="24"/>
                <w:szCs w:val="24"/>
              </w:rPr>
            </w:pPr>
            <w:r w:rsidRPr="00963711">
              <w:rPr>
                <w:rFonts w:ascii="Times New Roman" w:hAnsi="Times New Roman"/>
                <w:sz w:val="24"/>
                <w:szCs w:val="24"/>
              </w:rPr>
              <w:t>Росмолодежь (2 сезона, микрогранты, Форумная компания)</w:t>
            </w:r>
          </w:p>
        </w:tc>
        <w:tc>
          <w:tcPr>
            <w:tcW w:w="1645" w:type="dxa"/>
            <w:tcBorders>
              <w:top w:val="single" w:sz="4" w:space="0" w:color="000000"/>
              <w:left w:val="single" w:sz="4" w:space="0" w:color="000000"/>
              <w:bottom w:val="single" w:sz="4" w:space="0" w:color="000000"/>
              <w:right w:val="single" w:sz="4" w:space="0" w:color="000000"/>
            </w:tcBorders>
          </w:tcPr>
          <w:p w:rsidR="00D049A0" w:rsidRPr="00963711" w:rsidRDefault="00D049A0" w:rsidP="004B2F9F">
            <w:pPr>
              <w:spacing w:after="0" w:line="240" w:lineRule="auto"/>
              <w:contextualSpacing/>
              <w:rPr>
                <w:rFonts w:ascii="Times New Roman" w:hAnsi="Times New Roman"/>
                <w:sz w:val="24"/>
                <w:szCs w:val="24"/>
              </w:rPr>
            </w:pPr>
            <w:r>
              <w:rPr>
                <w:rFonts w:ascii="Times New Roman" w:hAnsi="Times New Roman"/>
                <w:sz w:val="24"/>
                <w:szCs w:val="24"/>
              </w:rPr>
              <w:t>14</w:t>
            </w:r>
          </w:p>
        </w:tc>
        <w:tc>
          <w:tcPr>
            <w:tcW w:w="2027" w:type="dxa"/>
            <w:tcBorders>
              <w:top w:val="single" w:sz="4" w:space="0" w:color="000000"/>
              <w:left w:val="single" w:sz="4" w:space="0" w:color="000000"/>
              <w:bottom w:val="single" w:sz="4" w:space="0" w:color="000000"/>
              <w:right w:val="single" w:sz="4" w:space="0" w:color="000000"/>
            </w:tcBorders>
          </w:tcPr>
          <w:p w:rsidR="00D049A0" w:rsidRPr="00963711" w:rsidRDefault="00D049A0" w:rsidP="004B2F9F">
            <w:pPr>
              <w:spacing w:after="0" w:line="240" w:lineRule="auto"/>
              <w:contextualSpacing/>
              <w:rPr>
                <w:rFonts w:ascii="Times New Roman" w:hAnsi="Times New Roman"/>
                <w:sz w:val="24"/>
                <w:szCs w:val="24"/>
              </w:rPr>
            </w:pPr>
            <w:r>
              <w:rPr>
                <w:rFonts w:ascii="Times New Roman" w:hAnsi="Times New Roman"/>
                <w:sz w:val="24"/>
                <w:szCs w:val="24"/>
              </w:rPr>
              <w:t>5</w:t>
            </w:r>
          </w:p>
        </w:tc>
        <w:tc>
          <w:tcPr>
            <w:tcW w:w="1753" w:type="dxa"/>
            <w:tcBorders>
              <w:top w:val="single" w:sz="4" w:space="0" w:color="000000"/>
              <w:left w:val="single" w:sz="4" w:space="0" w:color="000000"/>
              <w:bottom w:val="single" w:sz="4" w:space="0" w:color="000000"/>
              <w:right w:val="single" w:sz="4" w:space="0" w:color="000000"/>
            </w:tcBorders>
          </w:tcPr>
          <w:p w:rsidR="00D049A0" w:rsidRDefault="00D049A0" w:rsidP="004B2F9F">
            <w:pPr>
              <w:spacing w:after="0" w:line="240" w:lineRule="auto"/>
              <w:contextualSpacing/>
              <w:rPr>
                <w:rFonts w:ascii="Times New Roman" w:hAnsi="Times New Roman"/>
                <w:sz w:val="24"/>
                <w:szCs w:val="24"/>
              </w:rPr>
            </w:pPr>
            <w:r>
              <w:rPr>
                <w:rFonts w:ascii="Times New Roman" w:hAnsi="Times New Roman"/>
                <w:sz w:val="24"/>
                <w:szCs w:val="24"/>
              </w:rPr>
              <w:t>950 000,00</w:t>
            </w:r>
          </w:p>
          <w:p w:rsidR="00D049A0" w:rsidRDefault="00D049A0" w:rsidP="004B2F9F">
            <w:pPr>
              <w:spacing w:after="0" w:line="240" w:lineRule="auto"/>
              <w:contextualSpacing/>
              <w:rPr>
                <w:rFonts w:ascii="Times New Roman" w:hAnsi="Times New Roman"/>
                <w:sz w:val="24"/>
                <w:szCs w:val="24"/>
              </w:rPr>
            </w:pPr>
            <w:r>
              <w:rPr>
                <w:rFonts w:ascii="Times New Roman" w:hAnsi="Times New Roman"/>
                <w:sz w:val="24"/>
                <w:szCs w:val="24"/>
              </w:rPr>
              <w:t>99 715,00</w:t>
            </w:r>
          </w:p>
          <w:p w:rsidR="00D049A0" w:rsidRDefault="00D049A0" w:rsidP="004B2F9F">
            <w:pPr>
              <w:spacing w:after="0" w:line="240" w:lineRule="auto"/>
              <w:contextualSpacing/>
              <w:rPr>
                <w:rFonts w:ascii="Times New Roman" w:hAnsi="Times New Roman"/>
                <w:sz w:val="24"/>
                <w:szCs w:val="24"/>
              </w:rPr>
            </w:pPr>
            <w:r>
              <w:rPr>
                <w:rFonts w:ascii="Times New Roman" w:hAnsi="Times New Roman"/>
                <w:sz w:val="24"/>
                <w:szCs w:val="24"/>
              </w:rPr>
              <w:t>310 000,00</w:t>
            </w:r>
          </w:p>
          <w:p w:rsidR="00D049A0" w:rsidRDefault="00D049A0" w:rsidP="004B2F9F">
            <w:pPr>
              <w:spacing w:after="0" w:line="240" w:lineRule="auto"/>
              <w:contextualSpacing/>
              <w:rPr>
                <w:rFonts w:ascii="Times New Roman" w:hAnsi="Times New Roman"/>
                <w:sz w:val="24"/>
                <w:szCs w:val="24"/>
              </w:rPr>
            </w:pPr>
            <w:r>
              <w:rPr>
                <w:rFonts w:ascii="Times New Roman" w:hAnsi="Times New Roman"/>
                <w:sz w:val="24"/>
                <w:szCs w:val="24"/>
              </w:rPr>
              <w:t>106 000,00</w:t>
            </w:r>
          </w:p>
          <w:p w:rsidR="00D049A0" w:rsidRPr="00963711" w:rsidRDefault="00D049A0" w:rsidP="004B2F9F">
            <w:pPr>
              <w:spacing w:after="0" w:line="240" w:lineRule="auto"/>
              <w:contextualSpacing/>
              <w:rPr>
                <w:rFonts w:ascii="Times New Roman" w:hAnsi="Times New Roman"/>
                <w:sz w:val="24"/>
                <w:szCs w:val="24"/>
              </w:rPr>
            </w:pPr>
            <w:r>
              <w:rPr>
                <w:rFonts w:ascii="Times New Roman" w:hAnsi="Times New Roman"/>
                <w:sz w:val="24"/>
                <w:szCs w:val="24"/>
              </w:rPr>
              <w:t>225 000,00</w:t>
            </w:r>
          </w:p>
        </w:tc>
      </w:tr>
      <w:tr w:rsidR="00D049A0" w:rsidRPr="00A13DF7" w:rsidTr="004B2F9F">
        <w:trPr>
          <w:jc w:val="center"/>
        </w:trPr>
        <w:tc>
          <w:tcPr>
            <w:tcW w:w="1621" w:type="dxa"/>
            <w:vMerge/>
          </w:tcPr>
          <w:p w:rsidR="00D049A0" w:rsidRPr="00A13DF7" w:rsidRDefault="00D049A0" w:rsidP="004B2F9F">
            <w:pPr>
              <w:spacing w:after="0" w:line="240" w:lineRule="auto"/>
              <w:contextualSpacing/>
              <w:jc w:val="both"/>
              <w:rPr>
                <w:rFonts w:ascii="Times New Roman" w:hAnsi="Times New Roman"/>
                <w:sz w:val="24"/>
                <w:szCs w:val="24"/>
              </w:rPr>
            </w:pPr>
          </w:p>
        </w:tc>
        <w:tc>
          <w:tcPr>
            <w:tcW w:w="7295" w:type="dxa"/>
            <w:tcBorders>
              <w:top w:val="single" w:sz="4" w:space="0" w:color="000000"/>
              <w:left w:val="single" w:sz="4" w:space="0" w:color="000000"/>
              <w:bottom w:val="single" w:sz="4" w:space="0" w:color="000000"/>
              <w:right w:val="single" w:sz="4" w:space="0" w:color="000000"/>
            </w:tcBorders>
          </w:tcPr>
          <w:p w:rsidR="00D049A0" w:rsidRPr="00963711" w:rsidRDefault="00D049A0" w:rsidP="004B2F9F">
            <w:pPr>
              <w:spacing w:after="0" w:line="240" w:lineRule="auto"/>
              <w:contextualSpacing/>
              <w:rPr>
                <w:rFonts w:ascii="Times New Roman" w:hAnsi="Times New Roman"/>
                <w:sz w:val="24"/>
                <w:szCs w:val="24"/>
              </w:rPr>
            </w:pPr>
            <w:r w:rsidRPr="00963711">
              <w:rPr>
                <w:rFonts w:ascii="Times New Roman" w:hAnsi="Times New Roman"/>
                <w:sz w:val="24"/>
                <w:szCs w:val="24"/>
              </w:rPr>
              <w:t>«Парад идей»</w:t>
            </w:r>
          </w:p>
        </w:tc>
        <w:tc>
          <w:tcPr>
            <w:tcW w:w="1645" w:type="dxa"/>
            <w:tcBorders>
              <w:top w:val="single" w:sz="4" w:space="0" w:color="000000"/>
              <w:left w:val="single" w:sz="4" w:space="0" w:color="000000"/>
              <w:bottom w:val="single" w:sz="4" w:space="0" w:color="000000"/>
              <w:right w:val="single" w:sz="4" w:space="0" w:color="000000"/>
            </w:tcBorders>
          </w:tcPr>
          <w:p w:rsidR="00D049A0" w:rsidRPr="00963711" w:rsidRDefault="00D049A0" w:rsidP="004B2F9F">
            <w:pPr>
              <w:spacing w:after="0" w:line="240" w:lineRule="auto"/>
              <w:contextualSpacing/>
              <w:rPr>
                <w:rFonts w:ascii="Times New Roman" w:hAnsi="Times New Roman"/>
                <w:sz w:val="24"/>
                <w:szCs w:val="24"/>
              </w:rPr>
            </w:pPr>
            <w:r>
              <w:rPr>
                <w:rFonts w:ascii="Times New Roman" w:hAnsi="Times New Roman"/>
                <w:sz w:val="24"/>
                <w:szCs w:val="24"/>
              </w:rPr>
              <w:t>1</w:t>
            </w:r>
          </w:p>
        </w:tc>
        <w:tc>
          <w:tcPr>
            <w:tcW w:w="2027" w:type="dxa"/>
            <w:tcBorders>
              <w:top w:val="single" w:sz="4" w:space="0" w:color="000000"/>
              <w:left w:val="single" w:sz="4" w:space="0" w:color="000000"/>
              <w:bottom w:val="single" w:sz="4" w:space="0" w:color="000000"/>
              <w:right w:val="single" w:sz="4" w:space="0" w:color="000000"/>
            </w:tcBorders>
          </w:tcPr>
          <w:p w:rsidR="00D049A0" w:rsidRPr="00963711" w:rsidRDefault="00D049A0" w:rsidP="004B2F9F">
            <w:pPr>
              <w:spacing w:after="0" w:line="240" w:lineRule="auto"/>
              <w:contextualSpacing/>
              <w:rPr>
                <w:rFonts w:ascii="Times New Roman" w:hAnsi="Times New Roman"/>
                <w:sz w:val="24"/>
                <w:szCs w:val="24"/>
              </w:rPr>
            </w:pPr>
            <w:r>
              <w:rPr>
                <w:rFonts w:ascii="Times New Roman" w:hAnsi="Times New Roman"/>
                <w:sz w:val="24"/>
                <w:szCs w:val="24"/>
              </w:rPr>
              <w:t>0</w:t>
            </w:r>
          </w:p>
        </w:tc>
        <w:tc>
          <w:tcPr>
            <w:tcW w:w="1753" w:type="dxa"/>
            <w:tcBorders>
              <w:top w:val="single" w:sz="4" w:space="0" w:color="000000"/>
              <w:left w:val="single" w:sz="4" w:space="0" w:color="000000"/>
              <w:bottom w:val="single" w:sz="4" w:space="0" w:color="000000"/>
              <w:right w:val="single" w:sz="4" w:space="0" w:color="000000"/>
            </w:tcBorders>
          </w:tcPr>
          <w:p w:rsidR="00D049A0" w:rsidRPr="00963711" w:rsidRDefault="00D049A0" w:rsidP="004B2F9F">
            <w:pPr>
              <w:spacing w:after="0" w:line="240" w:lineRule="auto"/>
              <w:contextualSpacing/>
              <w:rPr>
                <w:rFonts w:ascii="Times New Roman" w:hAnsi="Times New Roman"/>
                <w:sz w:val="24"/>
                <w:szCs w:val="24"/>
              </w:rPr>
            </w:pPr>
            <w:r>
              <w:rPr>
                <w:rFonts w:ascii="Times New Roman" w:hAnsi="Times New Roman"/>
                <w:sz w:val="24"/>
                <w:szCs w:val="24"/>
              </w:rPr>
              <w:t>0</w:t>
            </w:r>
          </w:p>
        </w:tc>
      </w:tr>
      <w:tr w:rsidR="00D049A0" w:rsidRPr="00A13DF7" w:rsidTr="004B2F9F">
        <w:trPr>
          <w:jc w:val="center"/>
        </w:trPr>
        <w:tc>
          <w:tcPr>
            <w:tcW w:w="1621" w:type="dxa"/>
            <w:vMerge/>
          </w:tcPr>
          <w:p w:rsidR="00D049A0" w:rsidRPr="00A13DF7" w:rsidRDefault="00D049A0" w:rsidP="004B2F9F">
            <w:pPr>
              <w:spacing w:after="0" w:line="240" w:lineRule="auto"/>
              <w:contextualSpacing/>
              <w:jc w:val="both"/>
              <w:rPr>
                <w:rFonts w:ascii="Times New Roman" w:hAnsi="Times New Roman"/>
                <w:sz w:val="24"/>
                <w:szCs w:val="24"/>
              </w:rPr>
            </w:pPr>
          </w:p>
        </w:tc>
        <w:tc>
          <w:tcPr>
            <w:tcW w:w="7295" w:type="dxa"/>
            <w:tcBorders>
              <w:top w:val="single" w:sz="4" w:space="0" w:color="000000"/>
              <w:left w:val="single" w:sz="4" w:space="0" w:color="000000"/>
              <w:bottom w:val="single" w:sz="4" w:space="0" w:color="000000"/>
              <w:right w:val="single" w:sz="4" w:space="0" w:color="000000"/>
            </w:tcBorders>
          </w:tcPr>
          <w:p w:rsidR="00D049A0" w:rsidRPr="00963711" w:rsidRDefault="00D049A0" w:rsidP="004B2F9F">
            <w:pPr>
              <w:spacing w:after="0" w:line="240" w:lineRule="auto"/>
              <w:contextualSpacing/>
              <w:rPr>
                <w:rFonts w:ascii="Times New Roman" w:hAnsi="Times New Roman"/>
                <w:sz w:val="24"/>
                <w:szCs w:val="24"/>
              </w:rPr>
            </w:pPr>
            <w:r w:rsidRPr="00963711">
              <w:rPr>
                <w:rFonts w:ascii="Times New Roman" w:hAnsi="Times New Roman"/>
                <w:sz w:val="24"/>
                <w:szCs w:val="24"/>
              </w:rPr>
              <w:t>Со мною регион успешнее</w:t>
            </w:r>
          </w:p>
        </w:tc>
        <w:tc>
          <w:tcPr>
            <w:tcW w:w="1645" w:type="dxa"/>
            <w:tcBorders>
              <w:top w:val="single" w:sz="4" w:space="0" w:color="000000"/>
              <w:left w:val="single" w:sz="4" w:space="0" w:color="000000"/>
              <w:bottom w:val="single" w:sz="4" w:space="0" w:color="000000"/>
              <w:right w:val="single" w:sz="4" w:space="0" w:color="000000"/>
            </w:tcBorders>
          </w:tcPr>
          <w:p w:rsidR="00D049A0" w:rsidRPr="00963711" w:rsidRDefault="00D049A0" w:rsidP="004B2F9F">
            <w:pPr>
              <w:spacing w:after="0" w:line="240" w:lineRule="auto"/>
              <w:contextualSpacing/>
              <w:rPr>
                <w:rFonts w:ascii="Times New Roman" w:hAnsi="Times New Roman"/>
                <w:sz w:val="24"/>
                <w:szCs w:val="24"/>
              </w:rPr>
            </w:pPr>
            <w:r w:rsidRPr="00963711">
              <w:rPr>
                <w:rFonts w:ascii="Times New Roman" w:hAnsi="Times New Roman"/>
                <w:sz w:val="24"/>
                <w:szCs w:val="24"/>
              </w:rPr>
              <w:t>4</w:t>
            </w:r>
          </w:p>
        </w:tc>
        <w:tc>
          <w:tcPr>
            <w:tcW w:w="2027" w:type="dxa"/>
            <w:tcBorders>
              <w:top w:val="single" w:sz="4" w:space="0" w:color="000000"/>
              <w:left w:val="single" w:sz="4" w:space="0" w:color="000000"/>
              <w:bottom w:val="single" w:sz="4" w:space="0" w:color="000000"/>
              <w:right w:val="single" w:sz="4" w:space="0" w:color="000000"/>
            </w:tcBorders>
          </w:tcPr>
          <w:p w:rsidR="00D049A0" w:rsidRPr="00963711" w:rsidRDefault="00D049A0" w:rsidP="004B2F9F">
            <w:pPr>
              <w:spacing w:after="0" w:line="240" w:lineRule="auto"/>
              <w:contextualSpacing/>
              <w:rPr>
                <w:rFonts w:ascii="Times New Roman" w:hAnsi="Times New Roman"/>
                <w:sz w:val="24"/>
                <w:szCs w:val="24"/>
              </w:rPr>
            </w:pPr>
            <w:r>
              <w:rPr>
                <w:rFonts w:ascii="Times New Roman" w:hAnsi="Times New Roman"/>
                <w:sz w:val="24"/>
                <w:szCs w:val="24"/>
              </w:rPr>
              <w:t>1</w:t>
            </w:r>
          </w:p>
        </w:tc>
        <w:tc>
          <w:tcPr>
            <w:tcW w:w="1753" w:type="dxa"/>
            <w:tcBorders>
              <w:top w:val="single" w:sz="4" w:space="0" w:color="000000"/>
              <w:left w:val="single" w:sz="4" w:space="0" w:color="000000"/>
              <w:bottom w:val="single" w:sz="4" w:space="0" w:color="000000"/>
              <w:right w:val="single" w:sz="4" w:space="0" w:color="000000"/>
            </w:tcBorders>
          </w:tcPr>
          <w:p w:rsidR="00D049A0" w:rsidRPr="00963711" w:rsidRDefault="00D049A0" w:rsidP="004B2F9F">
            <w:pPr>
              <w:spacing w:after="0" w:line="240" w:lineRule="auto"/>
              <w:contextualSpacing/>
              <w:rPr>
                <w:rFonts w:ascii="Times New Roman" w:hAnsi="Times New Roman"/>
                <w:sz w:val="24"/>
                <w:szCs w:val="24"/>
              </w:rPr>
            </w:pPr>
            <w:r w:rsidRPr="00963711">
              <w:rPr>
                <w:rFonts w:ascii="Times New Roman" w:hAnsi="Times New Roman"/>
                <w:sz w:val="24"/>
                <w:szCs w:val="24"/>
              </w:rPr>
              <w:t>0</w:t>
            </w:r>
          </w:p>
        </w:tc>
      </w:tr>
      <w:tr w:rsidR="00D049A0" w:rsidRPr="00A13DF7" w:rsidTr="004B2F9F">
        <w:trPr>
          <w:jc w:val="center"/>
        </w:trPr>
        <w:tc>
          <w:tcPr>
            <w:tcW w:w="1621" w:type="dxa"/>
            <w:vMerge/>
          </w:tcPr>
          <w:p w:rsidR="00D049A0" w:rsidRPr="00A13DF7" w:rsidRDefault="00D049A0" w:rsidP="004B2F9F">
            <w:pPr>
              <w:spacing w:after="0" w:line="240" w:lineRule="auto"/>
              <w:contextualSpacing/>
              <w:jc w:val="both"/>
              <w:rPr>
                <w:rFonts w:ascii="Times New Roman" w:hAnsi="Times New Roman"/>
                <w:sz w:val="24"/>
                <w:szCs w:val="24"/>
              </w:rPr>
            </w:pPr>
          </w:p>
        </w:tc>
        <w:tc>
          <w:tcPr>
            <w:tcW w:w="7295" w:type="dxa"/>
            <w:tcBorders>
              <w:top w:val="single" w:sz="4" w:space="0" w:color="000000"/>
              <w:left w:val="single" w:sz="4" w:space="0" w:color="000000"/>
              <w:bottom w:val="single" w:sz="4" w:space="0" w:color="000000"/>
              <w:right w:val="single" w:sz="4" w:space="0" w:color="000000"/>
            </w:tcBorders>
          </w:tcPr>
          <w:p w:rsidR="00D049A0" w:rsidRPr="00963711" w:rsidRDefault="00D049A0" w:rsidP="004B2F9F">
            <w:pPr>
              <w:spacing w:after="0" w:line="240" w:lineRule="auto"/>
              <w:contextualSpacing/>
              <w:rPr>
                <w:rFonts w:ascii="Times New Roman" w:hAnsi="Times New Roman"/>
                <w:sz w:val="24"/>
                <w:szCs w:val="24"/>
              </w:rPr>
            </w:pPr>
            <w:r>
              <w:rPr>
                <w:rFonts w:ascii="Times New Roman" w:hAnsi="Times New Roman"/>
                <w:sz w:val="24"/>
                <w:szCs w:val="24"/>
              </w:rPr>
              <w:t>РДДМ</w:t>
            </w:r>
          </w:p>
        </w:tc>
        <w:tc>
          <w:tcPr>
            <w:tcW w:w="1645" w:type="dxa"/>
            <w:tcBorders>
              <w:top w:val="single" w:sz="4" w:space="0" w:color="000000"/>
              <w:left w:val="single" w:sz="4" w:space="0" w:color="000000"/>
              <w:bottom w:val="single" w:sz="4" w:space="0" w:color="000000"/>
              <w:right w:val="single" w:sz="4" w:space="0" w:color="000000"/>
            </w:tcBorders>
          </w:tcPr>
          <w:p w:rsidR="00D049A0" w:rsidRPr="00963711" w:rsidRDefault="00D049A0" w:rsidP="004B2F9F">
            <w:pPr>
              <w:spacing w:after="0" w:line="240" w:lineRule="auto"/>
              <w:contextualSpacing/>
              <w:rPr>
                <w:rFonts w:ascii="Times New Roman" w:hAnsi="Times New Roman"/>
                <w:sz w:val="24"/>
                <w:szCs w:val="24"/>
              </w:rPr>
            </w:pPr>
            <w:r>
              <w:rPr>
                <w:rFonts w:ascii="Times New Roman" w:hAnsi="Times New Roman"/>
                <w:sz w:val="24"/>
                <w:szCs w:val="24"/>
              </w:rPr>
              <w:t>1</w:t>
            </w:r>
          </w:p>
        </w:tc>
        <w:tc>
          <w:tcPr>
            <w:tcW w:w="2027" w:type="dxa"/>
            <w:tcBorders>
              <w:top w:val="single" w:sz="4" w:space="0" w:color="000000"/>
              <w:left w:val="single" w:sz="4" w:space="0" w:color="000000"/>
              <w:bottom w:val="single" w:sz="4" w:space="0" w:color="000000"/>
              <w:right w:val="single" w:sz="4" w:space="0" w:color="000000"/>
            </w:tcBorders>
          </w:tcPr>
          <w:p w:rsidR="00D049A0" w:rsidRDefault="00D049A0" w:rsidP="004B2F9F">
            <w:pPr>
              <w:spacing w:after="0" w:line="240" w:lineRule="auto"/>
              <w:contextualSpacing/>
              <w:rPr>
                <w:rFonts w:ascii="Times New Roman" w:hAnsi="Times New Roman"/>
                <w:sz w:val="24"/>
                <w:szCs w:val="24"/>
              </w:rPr>
            </w:pPr>
            <w:r>
              <w:rPr>
                <w:rFonts w:ascii="Times New Roman" w:hAnsi="Times New Roman"/>
                <w:sz w:val="24"/>
                <w:szCs w:val="24"/>
              </w:rPr>
              <w:t>1</w:t>
            </w:r>
          </w:p>
        </w:tc>
        <w:tc>
          <w:tcPr>
            <w:tcW w:w="1753" w:type="dxa"/>
            <w:tcBorders>
              <w:top w:val="single" w:sz="4" w:space="0" w:color="000000"/>
              <w:left w:val="single" w:sz="4" w:space="0" w:color="000000"/>
              <w:bottom w:val="single" w:sz="4" w:space="0" w:color="000000"/>
              <w:right w:val="single" w:sz="4" w:space="0" w:color="000000"/>
            </w:tcBorders>
          </w:tcPr>
          <w:p w:rsidR="00D049A0" w:rsidRPr="00963711" w:rsidRDefault="00D049A0" w:rsidP="004B2F9F">
            <w:pPr>
              <w:spacing w:after="0" w:line="240" w:lineRule="auto"/>
              <w:contextualSpacing/>
              <w:rPr>
                <w:rFonts w:ascii="Times New Roman" w:hAnsi="Times New Roman"/>
                <w:sz w:val="24"/>
                <w:szCs w:val="24"/>
              </w:rPr>
            </w:pPr>
            <w:r>
              <w:rPr>
                <w:rFonts w:ascii="Times New Roman" w:hAnsi="Times New Roman"/>
                <w:sz w:val="24"/>
                <w:szCs w:val="24"/>
              </w:rPr>
              <w:t>268 000,00</w:t>
            </w:r>
          </w:p>
        </w:tc>
      </w:tr>
      <w:tr w:rsidR="00D049A0" w:rsidRPr="00A13DF7" w:rsidTr="004B2F9F">
        <w:trPr>
          <w:jc w:val="center"/>
        </w:trPr>
        <w:tc>
          <w:tcPr>
            <w:tcW w:w="1621" w:type="dxa"/>
            <w:vMerge/>
          </w:tcPr>
          <w:p w:rsidR="00D049A0" w:rsidRPr="00A13DF7" w:rsidRDefault="00D049A0" w:rsidP="004B2F9F">
            <w:pPr>
              <w:spacing w:after="0" w:line="240" w:lineRule="auto"/>
              <w:contextualSpacing/>
              <w:jc w:val="both"/>
              <w:rPr>
                <w:rFonts w:ascii="Times New Roman" w:hAnsi="Times New Roman"/>
                <w:sz w:val="24"/>
                <w:szCs w:val="24"/>
              </w:rPr>
            </w:pPr>
          </w:p>
        </w:tc>
        <w:tc>
          <w:tcPr>
            <w:tcW w:w="7295" w:type="dxa"/>
            <w:tcBorders>
              <w:top w:val="single" w:sz="4" w:space="0" w:color="000000"/>
              <w:left w:val="single" w:sz="4" w:space="0" w:color="000000"/>
              <w:bottom w:val="single" w:sz="4" w:space="0" w:color="000000"/>
              <w:right w:val="single" w:sz="4" w:space="0" w:color="000000"/>
            </w:tcBorders>
          </w:tcPr>
          <w:p w:rsidR="00D049A0" w:rsidRPr="00963711" w:rsidRDefault="00D049A0" w:rsidP="004B2F9F">
            <w:pPr>
              <w:spacing w:after="0" w:line="240" w:lineRule="auto"/>
              <w:contextualSpacing/>
              <w:rPr>
                <w:rFonts w:ascii="Times New Roman" w:hAnsi="Times New Roman"/>
                <w:sz w:val="24"/>
                <w:szCs w:val="24"/>
              </w:rPr>
            </w:pPr>
            <w:r w:rsidRPr="00963711">
              <w:rPr>
                <w:rFonts w:ascii="Times New Roman" w:hAnsi="Times New Roman"/>
                <w:sz w:val="24"/>
                <w:szCs w:val="24"/>
              </w:rPr>
              <w:t>ИТОГО</w:t>
            </w:r>
          </w:p>
        </w:tc>
        <w:tc>
          <w:tcPr>
            <w:tcW w:w="1645" w:type="dxa"/>
            <w:tcBorders>
              <w:top w:val="single" w:sz="4" w:space="0" w:color="000000"/>
              <w:left w:val="single" w:sz="4" w:space="0" w:color="000000"/>
              <w:bottom w:val="single" w:sz="4" w:space="0" w:color="000000"/>
              <w:right w:val="single" w:sz="4" w:space="0" w:color="000000"/>
            </w:tcBorders>
          </w:tcPr>
          <w:p w:rsidR="00D049A0" w:rsidRPr="00963711" w:rsidRDefault="00D049A0" w:rsidP="004B2F9F">
            <w:pPr>
              <w:spacing w:after="0" w:line="240" w:lineRule="auto"/>
              <w:contextualSpacing/>
              <w:rPr>
                <w:rFonts w:ascii="Times New Roman" w:hAnsi="Times New Roman"/>
                <w:sz w:val="24"/>
                <w:szCs w:val="24"/>
              </w:rPr>
            </w:pPr>
            <w:r>
              <w:rPr>
                <w:rFonts w:ascii="Times New Roman" w:hAnsi="Times New Roman"/>
                <w:sz w:val="24"/>
                <w:szCs w:val="24"/>
              </w:rPr>
              <w:t>40</w:t>
            </w:r>
          </w:p>
        </w:tc>
        <w:tc>
          <w:tcPr>
            <w:tcW w:w="2027" w:type="dxa"/>
            <w:tcBorders>
              <w:top w:val="single" w:sz="4" w:space="0" w:color="000000"/>
              <w:left w:val="single" w:sz="4" w:space="0" w:color="000000"/>
              <w:bottom w:val="single" w:sz="4" w:space="0" w:color="000000"/>
              <w:right w:val="single" w:sz="4" w:space="0" w:color="000000"/>
            </w:tcBorders>
          </w:tcPr>
          <w:p w:rsidR="00D049A0" w:rsidRPr="00963711" w:rsidRDefault="00D049A0" w:rsidP="004B2F9F">
            <w:pPr>
              <w:spacing w:after="0" w:line="240" w:lineRule="auto"/>
              <w:contextualSpacing/>
              <w:rPr>
                <w:rFonts w:ascii="Times New Roman" w:hAnsi="Times New Roman"/>
                <w:sz w:val="24"/>
                <w:szCs w:val="24"/>
              </w:rPr>
            </w:pPr>
            <w:r>
              <w:rPr>
                <w:rFonts w:ascii="Times New Roman" w:hAnsi="Times New Roman"/>
                <w:sz w:val="24"/>
                <w:szCs w:val="24"/>
              </w:rPr>
              <w:t>12</w:t>
            </w:r>
          </w:p>
        </w:tc>
        <w:tc>
          <w:tcPr>
            <w:tcW w:w="1753" w:type="dxa"/>
            <w:tcBorders>
              <w:top w:val="single" w:sz="4" w:space="0" w:color="000000"/>
              <w:left w:val="single" w:sz="4" w:space="0" w:color="000000"/>
              <w:bottom w:val="single" w:sz="4" w:space="0" w:color="000000"/>
              <w:right w:val="single" w:sz="4" w:space="0" w:color="000000"/>
            </w:tcBorders>
          </w:tcPr>
          <w:p w:rsidR="00D049A0" w:rsidRPr="00196CB2" w:rsidRDefault="00D049A0" w:rsidP="004B2F9F">
            <w:pPr>
              <w:spacing w:after="0" w:line="240" w:lineRule="auto"/>
              <w:contextualSpacing/>
              <w:rPr>
                <w:rFonts w:ascii="Times New Roman" w:hAnsi="Times New Roman"/>
                <w:b/>
                <w:sz w:val="24"/>
                <w:szCs w:val="24"/>
              </w:rPr>
            </w:pPr>
            <w:r w:rsidRPr="00196CB2">
              <w:rPr>
                <w:rFonts w:ascii="Times New Roman" w:hAnsi="Times New Roman"/>
                <w:b/>
                <w:sz w:val="24"/>
                <w:szCs w:val="24"/>
              </w:rPr>
              <w:t>2 531 994,00</w:t>
            </w:r>
          </w:p>
        </w:tc>
      </w:tr>
    </w:tbl>
    <w:p w:rsidR="00D049A0" w:rsidRPr="00EC62A8" w:rsidRDefault="00D049A0" w:rsidP="00D049A0">
      <w:pPr>
        <w:spacing w:after="0" w:line="240" w:lineRule="auto"/>
        <w:ind w:firstLine="567"/>
        <w:contextualSpacing/>
        <w:jc w:val="both"/>
        <w:rPr>
          <w:rFonts w:ascii="Times New Roman" w:hAnsi="Times New Roman"/>
          <w:sz w:val="24"/>
          <w:szCs w:val="24"/>
          <w:highlight w:val="yellow"/>
        </w:rPr>
      </w:pPr>
    </w:p>
    <w:p w:rsidR="00D049A0" w:rsidRPr="00EC62A8" w:rsidRDefault="00D049A0" w:rsidP="00D049A0">
      <w:pPr>
        <w:spacing w:after="0" w:line="240" w:lineRule="auto"/>
        <w:ind w:firstLine="567"/>
        <w:contextualSpacing/>
        <w:jc w:val="both"/>
        <w:rPr>
          <w:rFonts w:ascii="Times New Roman" w:hAnsi="Times New Roman"/>
          <w:sz w:val="24"/>
          <w:szCs w:val="24"/>
          <w:highlight w:val="yellow"/>
        </w:rPr>
      </w:pPr>
    </w:p>
    <w:p w:rsidR="00D049A0" w:rsidRDefault="00D049A0" w:rsidP="00D049A0">
      <w:pPr>
        <w:spacing w:after="0" w:line="240" w:lineRule="auto"/>
        <w:ind w:firstLine="567"/>
        <w:contextualSpacing/>
        <w:jc w:val="both"/>
        <w:rPr>
          <w:rFonts w:ascii="Times New Roman" w:hAnsi="Times New Roman"/>
          <w:sz w:val="24"/>
          <w:szCs w:val="24"/>
        </w:rPr>
      </w:pPr>
      <w:r w:rsidRPr="00196CB2">
        <w:rPr>
          <w:rFonts w:ascii="Times New Roman" w:hAnsi="Times New Roman"/>
          <w:sz w:val="24"/>
          <w:szCs w:val="24"/>
        </w:rPr>
        <w:t xml:space="preserve">Общая сумма за 2023 год составила </w:t>
      </w:r>
      <w:r w:rsidRPr="00196CB2">
        <w:rPr>
          <w:rFonts w:ascii="Times New Roman" w:hAnsi="Times New Roman"/>
          <w:b/>
          <w:sz w:val="24"/>
          <w:szCs w:val="24"/>
        </w:rPr>
        <w:t xml:space="preserve">2 531 994,00 </w:t>
      </w:r>
      <w:r w:rsidRPr="00196CB2">
        <w:rPr>
          <w:rFonts w:ascii="Times New Roman" w:hAnsi="Times New Roman"/>
          <w:sz w:val="24"/>
          <w:szCs w:val="24"/>
        </w:rPr>
        <w:t xml:space="preserve">руб. Это </w:t>
      </w:r>
      <w:r>
        <w:rPr>
          <w:rFonts w:ascii="Times New Roman" w:hAnsi="Times New Roman"/>
          <w:sz w:val="24"/>
          <w:szCs w:val="24"/>
        </w:rPr>
        <w:t>больше</w:t>
      </w:r>
      <w:r w:rsidRPr="00196CB2">
        <w:rPr>
          <w:rFonts w:ascii="Times New Roman" w:hAnsi="Times New Roman"/>
          <w:sz w:val="24"/>
          <w:szCs w:val="24"/>
        </w:rPr>
        <w:t xml:space="preserve"> чем в 202</w:t>
      </w:r>
      <w:r>
        <w:rPr>
          <w:rFonts w:ascii="Times New Roman" w:hAnsi="Times New Roman"/>
          <w:sz w:val="24"/>
          <w:szCs w:val="24"/>
        </w:rPr>
        <w:t>2</w:t>
      </w:r>
      <w:r w:rsidRPr="00196CB2">
        <w:rPr>
          <w:rFonts w:ascii="Times New Roman" w:hAnsi="Times New Roman"/>
          <w:sz w:val="24"/>
          <w:szCs w:val="24"/>
        </w:rPr>
        <w:t xml:space="preserve"> году</w:t>
      </w:r>
      <w:r>
        <w:rPr>
          <w:rFonts w:ascii="Times New Roman" w:hAnsi="Times New Roman"/>
          <w:sz w:val="24"/>
          <w:szCs w:val="24"/>
        </w:rPr>
        <w:t xml:space="preserve">. При этом в 2023 году увеличилось количество заявок на грантовые конкурсы и количество побед. </w:t>
      </w:r>
    </w:p>
    <w:p w:rsidR="00D049A0" w:rsidRPr="00196CB2" w:rsidRDefault="00D049A0" w:rsidP="00D049A0">
      <w:pPr>
        <w:spacing w:after="0" w:line="240" w:lineRule="auto"/>
        <w:ind w:firstLine="567"/>
        <w:contextualSpacing/>
        <w:jc w:val="both"/>
        <w:rPr>
          <w:rFonts w:ascii="Times New Roman" w:hAnsi="Times New Roman"/>
          <w:sz w:val="24"/>
          <w:szCs w:val="24"/>
        </w:rPr>
      </w:pPr>
      <w:r w:rsidRPr="00196CB2">
        <w:rPr>
          <w:rFonts w:ascii="Times New Roman" w:hAnsi="Times New Roman"/>
          <w:sz w:val="24"/>
          <w:szCs w:val="24"/>
        </w:rPr>
        <w:t xml:space="preserve">Исходя из указанных данных, следует отметить, что в направлении грантовой деятельности в учреждении имеется положительная динамика, поскольку ежегодно увеличивается количество заявок на грантовые конкурсы, сохраняются положительные результаты участия. Это произошло благодаря проведенным обучающим встречам с методистами, специалистами по работе с молодежью, а также планомерной работой по повышению мотивации участия в грантовых конкурсах. </w:t>
      </w:r>
    </w:p>
    <w:p w:rsidR="00D049A0" w:rsidRPr="007F6C0C" w:rsidRDefault="00D049A0" w:rsidP="00D049A0">
      <w:pPr>
        <w:spacing w:after="0" w:line="240" w:lineRule="auto"/>
        <w:ind w:firstLine="567"/>
        <w:contextualSpacing/>
        <w:jc w:val="both"/>
        <w:rPr>
          <w:rFonts w:ascii="Times New Roman" w:hAnsi="Times New Roman"/>
          <w:b/>
          <w:sz w:val="24"/>
          <w:szCs w:val="24"/>
        </w:rPr>
      </w:pPr>
      <w:r w:rsidRPr="007F6C0C">
        <w:rPr>
          <w:rFonts w:ascii="Times New Roman" w:hAnsi="Times New Roman"/>
          <w:b/>
          <w:sz w:val="24"/>
          <w:szCs w:val="24"/>
        </w:rPr>
        <w:t xml:space="preserve">п. 3 </w:t>
      </w:r>
    </w:p>
    <w:p w:rsidR="00D049A0" w:rsidRPr="007F6C0C" w:rsidRDefault="00D049A0" w:rsidP="00D049A0">
      <w:pPr>
        <w:spacing w:after="0" w:line="240" w:lineRule="auto"/>
        <w:ind w:left="44" w:right="-1" w:firstLine="523"/>
        <w:contextualSpacing/>
        <w:jc w:val="both"/>
        <w:rPr>
          <w:rFonts w:ascii="Times New Roman" w:hAnsi="Times New Roman"/>
          <w:i/>
          <w:sz w:val="24"/>
          <w:szCs w:val="24"/>
        </w:rPr>
      </w:pPr>
      <w:r w:rsidRPr="007F6C0C">
        <w:rPr>
          <w:rFonts w:ascii="Times New Roman" w:hAnsi="Times New Roman"/>
          <w:sz w:val="24"/>
          <w:szCs w:val="24"/>
        </w:rPr>
        <w:t xml:space="preserve">В 2023 году трудоустройство несовершеннолетних осуществлялось в рамках работы проекта «Штаб трудовых отрядов Октябрьского района» совместно с Центром занятости Октябрьского района. </w:t>
      </w:r>
    </w:p>
    <w:p w:rsidR="00D049A0" w:rsidRPr="007F6C0C" w:rsidRDefault="00D049A0" w:rsidP="00D049A0">
      <w:pPr>
        <w:spacing w:after="0" w:line="240" w:lineRule="auto"/>
        <w:ind w:firstLine="567"/>
        <w:contextualSpacing/>
        <w:jc w:val="right"/>
        <w:rPr>
          <w:rFonts w:ascii="Times New Roman" w:hAnsi="Times New Roman"/>
          <w:i/>
          <w:sz w:val="24"/>
          <w:szCs w:val="24"/>
        </w:rPr>
      </w:pPr>
    </w:p>
    <w:p w:rsidR="00D049A0" w:rsidRPr="007F6C0C" w:rsidRDefault="00D049A0" w:rsidP="00D049A0">
      <w:pPr>
        <w:spacing w:after="0" w:line="240" w:lineRule="auto"/>
        <w:ind w:firstLine="567"/>
        <w:contextualSpacing/>
        <w:jc w:val="right"/>
        <w:rPr>
          <w:rFonts w:ascii="Times New Roman" w:hAnsi="Times New Roman"/>
          <w:i/>
          <w:sz w:val="24"/>
          <w:szCs w:val="24"/>
        </w:rPr>
      </w:pPr>
    </w:p>
    <w:p w:rsidR="00D049A0" w:rsidRPr="007F6C0C" w:rsidRDefault="00D049A0" w:rsidP="00D049A0">
      <w:pPr>
        <w:spacing w:after="0" w:line="240" w:lineRule="auto"/>
        <w:ind w:firstLine="567"/>
        <w:contextualSpacing/>
        <w:jc w:val="right"/>
        <w:rPr>
          <w:rFonts w:ascii="Times New Roman" w:hAnsi="Times New Roman"/>
          <w:i/>
          <w:sz w:val="24"/>
          <w:szCs w:val="24"/>
        </w:rPr>
      </w:pPr>
      <w:r w:rsidRPr="007F6C0C">
        <w:rPr>
          <w:rFonts w:ascii="Times New Roman" w:hAnsi="Times New Roman"/>
          <w:i/>
          <w:sz w:val="24"/>
          <w:szCs w:val="24"/>
        </w:rPr>
        <w:t>Диаграмма 4</w:t>
      </w:r>
    </w:p>
    <w:p w:rsidR="00D049A0" w:rsidRPr="007F6C0C" w:rsidRDefault="00D049A0" w:rsidP="00D049A0">
      <w:pPr>
        <w:spacing w:after="0" w:line="240" w:lineRule="auto"/>
        <w:ind w:left="44" w:right="-1" w:firstLine="523"/>
        <w:contextualSpacing/>
        <w:jc w:val="center"/>
        <w:rPr>
          <w:rFonts w:ascii="Times New Roman" w:hAnsi="Times New Roman"/>
          <w:i/>
          <w:sz w:val="24"/>
          <w:szCs w:val="24"/>
        </w:rPr>
      </w:pPr>
      <w:r w:rsidRPr="007F6C0C">
        <w:rPr>
          <w:rFonts w:ascii="Times New Roman" w:hAnsi="Times New Roman"/>
          <w:i/>
          <w:sz w:val="24"/>
          <w:szCs w:val="24"/>
        </w:rPr>
        <w:t>Количество несовершеннолетних трудоустроенных в течение года</w:t>
      </w:r>
    </w:p>
    <w:p w:rsidR="00D049A0" w:rsidRDefault="00D049A0" w:rsidP="00D049A0">
      <w:pPr>
        <w:spacing w:after="0" w:line="240" w:lineRule="auto"/>
        <w:ind w:left="44" w:right="-1" w:firstLine="523"/>
        <w:contextualSpacing/>
        <w:jc w:val="both"/>
        <w:rPr>
          <w:highlight w:val="yellow"/>
        </w:rPr>
      </w:pPr>
      <w:r>
        <w:rPr>
          <w:rFonts w:ascii="Times New Roman" w:hAnsi="Times New Roman"/>
          <w:noProof/>
          <w:sz w:val="24"/>
          <w:szCs w:val="24"/>
        </w:rPr>
        <w:drawing>
          <wp:inline distT="0" distB="0" distL="0" distR="0">
            <wp:extent cx="9267825" cy="1838325"/>
            <wp:effectExtent l="19050" t="0" r="9525" b="0"/>
            <wp:docPr id="6" name="Объект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049A0" w:rsidRDefault="00D049A0" w:rsidP="00D049A0">
      <w:pPr>
        <w:spacing w:after="0" w:line="240" w:lineRule="auto"/>
        <w:ind w:left="44" w:right="-1" w:firstLine="523"/>
        <w:contextualSpacing/>
        <w:jc w:val="both"/>
        <w:rPr>
          <w:highlight w:val="yellow"/>
        </w:rPr>
      </w:pPr>
    </w:p>
    <w:p w:rsidR="00D049A0" w:rsidRDefault="00D049A0" w:rsidP="00D049A0">
      <w:pPr>
        <w:spacing w:after="0" w:line="240" w:lineRule="auto"/>
        <w:ind w:left="44" w:right="-1" w:firstLine="523"/>
        <w:contextualSpacing/>
        <w:jc w:val="both"/>
        <w:rPr>
          <w:rFonts w:ascii="Times New Roman" w:hAnsi="Times New Roman"/>
          <w:sz w:val="24"/>
          <w:szCs w:val="24"/>
        </w:rPr>
      </w:pPr>
      <w:r w:rsidRPr="007F6C0C">
        <w:rPr>
          <w:rFonts w:ascii="Times New Roman" w:hAnsi="Times New Roman"/>
          <w:sz w:val="24"/>
          <w:szCs w:val="24"/>
        </w:rPr>
        <w:t xml:space="preserve">Всего было трудоустроено 76 подростков. Основные должности, на которые были трудоустроены подростки: помощник вожатого/архивариус/бариста-кассир/уборщик служебных помещений/подсобный рабочий. 6 человек были трудоустроены в МБУ «Территория молодёжи» (из них </w:t>
      </w:r>
      <w:r>
        <w:rPr>
          <w:rFonts w:ascii="Times New Roman" w:hAnsi="Times New Roman"/>
          <w:sz w:val="24"/>
          <w:szCs w:val="24"/>
        </w:rPr>
        <w:t>4</w:t>
      </w:r>
      <w:r w:rsidRPr="007F6C0C">
        <w:rPr>
          <w:rFonts w:ascii="Times New Roman" w:hAnsi="Times New Roman"/>
          <w:sz w:val="24"/>
          <w:szCs w:val="24"/>
        </w:rPr>
        <w:t xml:space="preserve"> в ТЖС). </w:t>
      </w:r>
    </w:p>
    <w:p w:rsidR="00D049A0" w:rsidRDefault="00D049A0" w:rsidP="00D049A0">
      <w:pPr>
        <w:spacing w:after="0" w:line="240" w:lineRule="auto"/>
        <w:ind w:left="44" w:right="-1" w:firstLine="523"/>
        <w:contextualSpacing/>
        <w:jc w:val="both"/>
        <w:rPr>
          <w:rFonts w:ascii="Times New Roman" w:hAnsi="Times New Roman"/>
          <w:sz w:val="24"/>
          <w:szCs w:val="24"/>
        </w:rPr>
      </w:pPr>
      <w:r>
        <w:rPr>
          <w:rFonts w:ascii="Times New Roman" w:hAnsi="Times New Roman"/>
          <w:sz w:val="24"/>
          <w:szCs w:val="24"/>
        </w:rPr>
        <w:t xml:space="preserve">В 2023 году увеличилось количество трудоустроенных </w:t>
      </w:r>
      <w:r w:rsidRPr="000C3F5D">
        <w:rPr>
          <w:rFonts w:ascii="Times New Roman" w:hAnsi="Times New Roman"/>
          <w:sz w:val="24"/>
          <w:szCs w:val="24"/>
        </w:rPr>
        <w:t xml:space="preserve">подростков, большинство из которых были трудоустроены по трехстороннему договору (60 человек). Однако остается проблема трудоустройства несовершеннолетних, как со стороны работодателей, так и со стороны подростков. Не всегда те должности, которые предлагают работодатели, интересны подросткам. И далеко не все работодатели готовы принимать несовершеннолетних на работу. </w:t>
      </w:r>
    </w:p>
    <w:p w:rsidR="00D049A0" w:rsidRPr="000C3F5D" w:rsidRDefault="00D049A0" w:rsidP="00D049A0">
      <w:pPr>
        <w:spacing w:after="0" w:line="240" w:lineRule="auto"/>
        <w:ind w:left="44" w:right="-1" w:firstLine="523"/>
        <w:contextualSpacing/>
        <w:jc w:val="both"/>
        <w:rPr>
          <w:rFonts w:ascii="Times New Roman" w:hAnsi="Times New Roman"/>
          <w:sz w:val="24"/>
          <w:szCs w:val="24"/>
        </w:rPr>
      </w:pPr>
      <w:r>
        <w:rPr>
          <w:rFonts w:ascii="Times New Roman" w:hAnsi="Times New Roman"/>
          <w:sz w:val="24"/>
          <w:szCs w:val="24"/>
        </w:rPr>
        <w:t xml:space="preserve">В дальнейшем планируется сохранить тенденцию по количественным показателям летнего трудоустройства несовершеннолетних, рассмотреть возможность разнообразия рабочих мест, поиск новых работодателей, создание прочных партнерских связей, в том числе в детскими оздоровительными лагерями. </w:t>
      </w:r>
    </w:p>
    <w:p w:rsidR="00D049A0" w:rsidRPr="00EC62A8" w:rsidRDefault="00D049A0" w:rsidP="00D049A0">
      <w:pPr>
        <w:spacing w:after="0" w:line="240" w:lineRule="auto"/>
        <w:ind w:left="44" w:right="-1" w:firstLine="523"/>
        <w:contextualSpacing/>
        <w:jc w:val="both"/>
        <w:rPr>
          <w:rFonts w:ascii="Times New Roman" w:hAnsi="Times New Roman"/>
          <w:sz w:val="24"/>
          <w:szCs w:val="24"/>
          <w:highlight w:val="yellow"/>
        </w:rPr>
      </w:pPr>
    </w:p>
    <w:p w:rsidR="00D049A0" w:rsidRPr="00693400" w:rsidRDefault="00D049A0" w:rsidP="00D049A0">
      <w:pPr>
        <w:spacing w:after="0" w:line="240" w:lineRule="auto"/>
        <w:ind w:firstLine="567"/>
        <w:contextualSpacing/>
        <w:jc w:val="both"/>
        <w:rPr>
          <w:rFonts w:ascii="Times New Roman" w:hAnsi="Times New Roman"/>
          <w:b/>
          <w:sz w:val="24"/>
          <w:szCs w:val="24"/>
        </w:rPr>
      </w:pPr>
      <w:r w:rsidRPr="00693400">
        <w:rPr>
          <w:rFonts w:ascii="Times New Roman" w:hAnsi="Times New Roman"/>
          <w:b/>
          <w:sz w:val="24"/>
          <w:szCs w:val="24"/>
        </w:rPr>
        <w:t xml:space="preserve">п.4, 5. </w:t>
      </w:r>
    </w:p>
    <w:p w:rsidR="00D049A0" w:rsidRDefault="00D049A0" w:rsidP="00D049A0">
      <w:pPr>
        <w:shd w:val="clear" w:color="auto" w:fill="FFFFFF"/>
        <w:spacing w:after="0" w:line="240" w:lineRule="auto"/>
        <w:ind w:firstLine="567"/>
        <w:contextualSpacing/>
        <w:jc w:val="both"/>
        <w:outlineLvl w:val="2"/>
        <w:rPr>
          <w:rFonts w:ascii="Times New Roman" w:hAnsi="Times New Roman"/>
          <w:bCs/>
          <w:sz w:val="24"/>
          <w:szCs w:val="24"/>
        </w:rPr>
      </w:pPr>
      <w:r w:rsidRPr="00693400">
        <w:rPr>
          <w:rFonts w:ascii="Times New Roman" w:hAnsi="Times New Roman"/>
          <w:bCs/>
          <w:sz w:val="24"/>
          <w:szCs w:val="24"/>
        </w:rPr>
        <w:t xml:space="preserve">За отчетный период были проведены: городские – </w:t>
      </w:r>
      <w:r>
        <w:rPr>
          <w:rFonts w:ascii="Times New Roman" w:hAnsi="Times New Roman"/>
          <w:bCs/>
          <w:sz w:val="24"/>
          <w:szCs w:val="24"/>
        </w:rPr>
        <w:t>8</w:t>
      </w:r>
      <w:r w:rsidRPr="00693400">
        <w:rPr>
          <w:rFonts w:ascii="Times New Roman" w:hAnsi="Times New Roman"/>
          <w:bCs/>
          <w:sz w:val="24"/>
          <w:szCs w:val="24"/>
        </w:rPr>
        <w:t xml:space="preserve"> мероприятий/</w:t>
      </w:r>
      <w:r>
        <w:rPr>
          <w:rFonts w:ascii="Times New Roman" w:hAnsi="Times New Roman"/>
          <w:bCs/>
          <w:sz w:val="24"/>
          <w:szCs w:val="24"/>
        </w:rPr>
        <w:t>6641</w:t>
      </w:r>
      <w:r w:rsidRPr="00693400">
        <w:rPr>
          <w:rFonts w:ascii="Times New Roman" w:hAnsi="Times New Roman"/>
          <w:bCs/>
          <w:sz w:val="24"/>
          <w:szCs w:val="24"/>
        </w:rPr>
        <w:t xml:space="preserve"> чел., районные – </w:t>
      </w:r>
      <w:r>
        <w:rPr>
          <w:rFonts w:ascii="Times New Roman" w:hAnsi="Times New Roman"/>
          <w:bCs/>
          <w:sz w:val="24"/>
          <w:szCs w:val="24"/>
        </w:rPr>
        <w:t>19</w:t>
      </w:r>
      <w:r w:rsidRPr="00693400">
        <w:rPr>
          <w:rFonts w:ascii="Times New Roman" w:hAnsi="Times New Roman"/>
          <w:bCs/>
          <w:sz w:val="24"/>
          <w:szCs w:val="24"/>
        </w:rPr>
        <w:t xml:space="preserve"> мероприятий/</w:t>
      </w:r>
      <w:r>
        <w:rPr>
          <w:rFonts w:ascii="Times New Roman" w:hAnsi="Times New Roman"/>
          <w:bCs/>
          <w:sz w:val="24"/>
          <w:szCs w:val="24"/>
        </w:rPr>
        <w:t>5196</w:t>
      </w:r>
      <w:r w:rsidRPr="00693400">
        <w:rPr>
          <w:rFonts w:ascii="Times New Roman" w:hAnsi="Times New Roman"/>
          <w:bCs/>
          <w:sz w:val="24"/>
          <w:szCs w:val="24"/>
        </w:rPr>
        <w:t xml:space="preserve"> чел., по месту жительства </w:t>
      </w:r>
      <w:r>
        <w:rPr>
          <w:rFonts w:ascii="Times New Roman" w:hAnsi="Times New Roman"/>
          <w:bCs/>
          <w:sz w:val="24"/>
          <w:szCs w:val="24"/>
        </w:rPr>
        <w:t>148</w:t>
      </w:r>
      <w:r w:rsidRPr="00693400">
        <w:rPr>
          <w:rFonts w:ascii="Times New Roman" w:hAnsi="Times New Roman"/>
          <w:bCs/>
          <w:sz w:val="24"/>
          <w:szCs w:val="24"/>
        </w:rPr>
        <w:t xml:space="preserve"> мероприятий/</w:t>
      </w:r>
      <w:r>
        <w:rPr>
          <w:rFonts w:ascii="Times New Roman" w:hAnsi="Times New Roman"/>
          <w:bCs/>
          <w:sz w:val="24"/>
          <w:szCs w:val="24"/>
        </w:rPr>
        <w:t>8971</w:t>
      </w:r>
      <w:r w:rsidRPr="00693400">
        <w:rPr>
          <w:rFonts w:ascii="Times New Roman" w:hAnsi="Times New Roman"/>
          <w:bCs/>
          <w:sz w:val="24"/>
          <w:szCs w:val="24"/>
        </w:rPr>
        <w:t xml:space="preserve"> чел. Количество мероприятий по месту жительства по направлениям деятельности молодежной политики отражено в Диаграмме </w:t>
      </w:r>
      <w:r>
        <w:rPr>
          <w:rFonts w:ascii="Times New Roman" w:hAnsi="Times New Roman"/>
          <w:bCs/>
          <w:sz w:val="24"/>
          <w:szCs w:val="24"/>
        </w:rPr>
        <w:t>5</w:t>
      </w:r>
      <w:r w:rsidRPr="00693400">
        <w:rPr>
          <w:rFonts w:ascii="Times New Roman" w:hAnsi="Times New Roman"/>
          <w:bCs/>
          <w:sz w:val="24"/>
          <w:szCs w:val="24"/>
        </w:rPr>
        <w:t xml:space="preserve">. Количество участников мероприятий по месту жительства по направлениям деятельности молодежной политики отражено в Диаграмме </w:t>
      </w:r>
      <w:r>
        <w:rPr>
          <w:rFonts w:ascii="Times New Roman" w:hAnsi="Times New Roman"/>
          <w:bCs/>
          <w:sz w:val="24"/>
          <w:szCs w:val="24"/>
        </w:rPr>
        <w:t>6</w:t>
      </w:r>
      <w:r w:rsidRPr="00693400">
        <w:rPr>
          <w:rFonts w:ascii="Times New Roman" w:hAnsi="Times New Roman"/>
          <w:bCs/>
          <w:sz w:val="24"/>
          <w:szCs w:val="24"/>
        </w:rPr>
        <w:t>.</w:t>
      </w:r>
    </w:p>
    <w:p w:rsidR="00197E94" w:rsidRDefault="00197E94" w:rsidP="00D049A0">
      <w:pPr>
        <w:shd w:val="clear" w:color="auto" w:fill="FFFFFF"/>
        <w:spacing w:after="0" w:line="240" w:lineRule="auto"/>
        <w:ind w:firstLine="567"/>
        <w:contextualSpacing/>
        <w:jc w:val="both"/>
        <w:outlineLvl w:val="2"/>
        <w:rPr>
          <w:rFonts w:ascii="Times New Roman" w:hAnsi="Times New Roman"/>
          <w:bCs/>
          <w:sz w:val="24"/>
          <w:szCs w:val="24"/>
        </w:rPr>
      </w:pPr>
    </w:p>
    <w:p w:rsidR="00197E94" w:rsidRDefault="00197E94" w:rsidP="00D049A0">
      <w:pPr>
        <w:shd w:val="clear" w:color="auto" w:fill="FFFFFF"/>
        <w:spacing w:after="0" w:line="240" w:lineRule="auto"/>
        <w:ind w:firstLine="567"/>
        <w:contextualSpacing/>
        <w:jc w:val="both"/>
        <w:outlineLvl w:val="2"/>
        <w:rPr>
          <w:rFonts w:ascii="Times New Roman" w:hAnsi="Times New Roman"/>
          <w:bCs/>
          <w:sz w:val="24"/>
          <w:szCs w:val="24"/>
        </w:rPr>
      </w:pPr>
    </w:p>
    <w:p w:rsidR="00197E94" w:rsidRDefault="00197E94" w:rsidP="00D049A0">
      <w:pPr>
        <w:shd w:val="clear" w:color="auto" w:fill="FFFFFF"/>
        <w:spacing w:after="0" w:line="240" w:lineRule="auto"/>
        <w:ind w:firstLine="567"/>
        <w:contextualSpacing/>
        <w:jc w:val="both"/>
        <w:outlineLvl w:val="2"/>
        <w:rPr>
          <w:rFonts w:ascii="Times New Roman" w:hAnsi="Times New Roman"/>
          <w:bCs/>
          <w:sz w:val="24"/>
          <w:szCs w:val="24"/>
        </w:rPr>
      </w:pPr>
    </w:p>
    <w:p w:rsidR="00197E94" w:rsidRDefault="00197E94" w:rsidP="00D049A0">
      <w:pPr>
        <w:shd w:val="clear" w:color="auto" w:fill="FFFFFF"/>
        <w:spacing w:after="0" w:line="240" w:lineRule="auto"/>
        <w:ind w:firstLine="567"/>
        <w:contextualSpacing/>
        <w:jc w:val="both"/>
        <w:outlineLvl w:val="2"/>
        <w:rPr>
          <w:rFonts w:ascii="Times New Roman" w:hAnsi="Times New Roman"/>
          <w:bCs/>
          <w:sz w:val="24"/>
          <w:szCs w:val="24"/>
        </w:rPr>
      </w:pPr>
    </w:p>
    <w:p w:rsidR="00197E94" w:rsidRPr="00693400" w:rsidRDefault="00197E94" w:rsidP="00D049A0">
      <w:pPr>
        <w:shd w:val="clear" w:color="auto" w:fill="FFFFFF"/>
        <w:spacing w:after="0" w:line="240" w:lineRule="auto"/>
        <w:ind w:firstLine="567"/>
        <w:contextualSpacing/>
        <w:jc w:val="both"/>
        <w:outlineLvl w:val="2"/>
        <w:rPr>
          <w:rFonts w:ascii="Times New Roman" w:hAnsi="Times New Roman"/>
          <w:bCs/>
          <w:sz w:val="24"/>
          <w:szCs w:val="24"/>
        </w:rPr>
      </w:pPr>
    </w:p>
    <w:p w:rsidR="00D049A0" w:rsidRDefault="00D049A0" w:rsidP="00D049A0">
      <w:pPr>
        <w:shd w:val="clear" w:color="auto" w:fill="FFFFFF"/>
        <w:spacing w:after="0" w:line="240" w:lineRule="auto"/>
        <w:ind w:firstLine="567"/>
        <w:contextualSpacing/>
        <w:jc w:val="center"/>
        <w:outlineLvl w:val="2"/>
        <w:rPr>
          <w:rFonts w:ascii="Times New Roman" w:hAnsi="Times New Roman"/>
          <w:bCs/>
          <w:i/>
          <w:sz w:val="24"/>
          <w:szCs w:val="24"/>
        </w:rPr>
      </w:pPr>
    </w:p>
    <w:p w:rsidR="00D049A0" w:rsidRPr="00693400" w:rsidRDefault="00D049A0" w:rsidP="00D049A0">
      <w:pPr>
        <w:shd w:val="clear" w:color="auto" w:fill="FFFFFF"/>
        <w:spacing w:after="0" w:line="240" w:lineRule="auto"/>
        <w:ind w:firstLine="567"/>
        <w:contextualSpacing/>
        <w:jc w:val="right"/>
        <w:outlineLvl w:val="2"/>
        <w:rPr>
          <w:rFonts w:ascii="Times New Roman" w:hAnsi="Times New Roman"/>
          <w:bCs/>
          <w:i/>
          <w:sz w:val="24"/>
          <w:szCs w:val="24"/>
        </w:rPr>
      </w:pPr>
      <w:r w:rsidRPr="00693400">
        <w:rPr>
          <w:rFonts w:ascii="Times New Roman" w:hAnsi="Times New Roman"/>
          <w:bCs/>
          <w:i/>
          <w:sz w:val="24"/>
          <w:szCs w:val="24"/>
        </w:rPr>
        <w:lastRenderedPageBreak/>
        <w:t>Диаграмма</w:t>
      </w:r>
      <w:r>
        <w:rPr>
          <w:rFonts w:ascii="Times New Roman" w:hAnsi="Times New Roman"/>
          <w:bCs/>
          <w:i/>
          <w:sz w:val="24"/>
          <w:szCs w:val="24"/>
        </w:rPr>
        <w:t xml:space="preserve"> 5</w:t>
      </w:r>
    </w:p>
    <w:p w:rsidR="00D049A0" w:rsidRDefault="00D049A0" w:rsidP="00D049A0">
      <w:pPr>
        <w:shd w:val="clear" w:color="auto" w:fill="FFFFFF"/>
        <w:spacing w:after="0" w:line="240" w:lineRule="auto"/>
        <w:ind w:firstLine="567"/>
        <w:contextualSpacing/>
        <w:jc w:val="center"/>
        <w:outlineLvl w:val="2"/>
        <w:rPr>
          <w:rFonts w:ascii="Times New Roman" w:hAnsi="Times New Roman"/>
          <w:bCs/>
          <w:i/>
          <w:sz w:val="24"/>
          <w:szCs w:val="24"/>
        </w:rPr>
      </w:pPr>
      <w:r w:rsidRPr="00693400">
        <w:rPr>
          <w:rFonts w:ascii="Times New Roman" w:hAnsi="Times New Roman"/>
          <w:bCs/>
          <w:i/>
          <w:sz w:val="24"/>
          <w:szCs w:val="24"/>
        </w:rPr>
        <w:t>Количество мероприятий по месту жительства по направлениям</w:t>
      </w:r>
    </w:p>
    <w:p w:rsidR="00D049A0" w:rsidRPr="00693400" w:rsidRDefault="00D049A0" w:rsidP="00D049A0">
      <w:pPr>
        <w:shd w:val="clear" w:color="auto" w:fill="FFFFFF"/>
        <w:spacing w:after="0" w:line="240" w:lineRule="auto"/>
        <w:ind w:firstLine="567"/>
        <w:contextualSpacing/>
        <w:jc w:val="center"/>
        <w:outlineLvl w:val="2"/>
        <w:rPr>
          <w:rFonts w:ascii="Times New Roman" w:hAnsi="Times New Roman"/>
          <w:bCs/>
          <w:i/>
          <w:sz w:val="24"/>
          <w:szCs w:val="24"/>
        </w:rPr>
      </w:pPr>
    </w:p>
    <w:p w:rsidR="00D049A0" w:rsidRDefault="00D049A0" w:rsidP="00D049A0">
      <w:pPr>
        <w:shd w:val="clear" w:color="auto" w:fill="FFFFFF"/>
        <w:spacing w:after="0" w:line="240" w:lineRule="auto"/>
        <w:contextualSpacing/>
        <w:jc w:val="both"/>
        <w:outlineLvl w:val="2"/>
      </w:pPr>
      <w:r>
        <w:rPr>
          <w:noProof/>
        </w:rPr>
        <w:drawing>
          <wp:inline distT="0" distB="0" distL="0" distR="0">
            <wp:extent cx="9516139" cy="2519916"/>
            <wp:effectExtent l="0" t="0" r="27940" b="13970"/>
            <wp:docPr id="13"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049A0" w:rsidRDefault="00D049A0" w:rsidP="00D049A0">
      <w:pPr>
        <w:shd w:val="clear" w:color="auto" w:fill="FFFFFF"/>
        <w:spacing w:after="0" w:line="240" w:lineRule="auto"/>
        <w:contextualSpacing/>
        <w:jc w:val="both"/>
        <w:outlineLvl w:val="2"/>
      </w:pPr>
    </w:p>
    <w:p w:rsidR="00D049A0" w:rsidRDefault="00D049A0" w:rsidP="00D049A0">
      <w:pPr>
        <w:shd w:val="clear" w:color="auto" w:fill="FFFFFF"/>
        <w:spacing w:after="0" w:line="240" w:lineRule="auto"/>
        <w:ind w:firstLine="567"/>
        <w:contextualSpacing/>
        <w:jc w:val="right"/>
        <w:outlineLvl w:val="2"/>
        <w:rPr>
          <w:rFonts w:ascii="Times New Roman" w:hAnsi="Times New Roman"/>
          <w:bCs/>
          <w:i/>
          <w:sz w:val="24"/>
          <w:szCs w:val="24"/>
        </w:rPr>
      </w:pPr>
    </w:p>
    <w:p w:rsidR="00D049A0" w:rsidRPr="00693400" w:rsidRDefault="00D049A0" w:rsidP="00D049A0">
      <w:pPr>
        <w:shd w:val="clear" w:color="auto" w:fill="FFFFFF"/>
        <w:spacing w:after="0" w:line="240" w:lineRule="auto"/>
        <w:ind w:firstLine="567"/>
        <w:contextualSpacing/>
        <w:jc w:val="right"/>
        <w:outlineLvl w:val="2"/>
        <w:rPr>
          <w:rFonts w:ascii="Times New Roman" w:hAnsi="Times New Roman"/>
          <w:bCs/>
          <w:i/>
          <w:sz w:val="24"/>
          <w:szCs w:val="24"/>
        </w:rPr>
      </w:pPr>
      <w:r w:rsidRPr="00693400">
        <w:rPr>
          <w:rFonts w:ascii="Times New Roman" w:hAnsi="Times New Roman"/>
          <w:bCs/>
          <w:i/>
          <w:sz w:val="24"/>
          <w:szCs w:val="24"/>
        </w:rPr>
        <w:t xml:space="preserve">Диаграмма </w:t>
      </w:r>
      <w:r>
        <w:rPr>
          <w:rFonts w:ascii="Times New Roman" w:hAnsi="Times New Roman"/>
          <w:bCs/>
          <w:i/>
          <w:sz w:val="24"/>
          <w:szCs w:val="24"/>
        </w:rPr>
        <w:t>6</w:t>
      </w:r>
    </w:p>
    <w:p w:rsidR="00D049A0" w:rsidRPr="00693400" w:rsidRDefault="00D049A0" w:rsidP="00D049A0">
      <w:pPr>
        <w:shd w:val="clear" w:color="auto" w:fill="FFFFFF"/>
        <w:spacing w:after="0" w:line="240" w:lineRule="auto"/>
        <w:ind w:firstLine="567"/>
        <w:contextualSpacing/>
        <w:jc w:val="center"/>
        <w:outlineLvl w:val="2"/>
        <w:rPr>
          <w:rFonts w:ascii="Times New Roman" w:hAnsi="Times New Roman"/>
          <w:bCs/>
          <w:i/>
          <w:sz w:val="24"/>
          <w:szCs w:val="24"/>
        </w:rPr>
      </w:pPr>
      <w:r w:rsidRPr="00693400">
        <w:rPr>
          <w:rFonts w:ascii="Times New Roman" w:hAnsi="Times New Roman"/>
          <w:bCs/>
          <w:i/>
          <w:sz w:val="24"/>
          <w:szCs w:val="24"/>
        </w:rPr>
        <w:t>Количество участников мероприятий по месту жительства по направлениям</w:t>
      </w:r>
    </w:p>
    <w:p w:rsidR="00D049A0" w:rsidRDefault="00D049A0" w:rsidP="00D049A0">
      <w:pPr>
        <w:shd w:val="clear" w:color="auto" w:fill="FFFFFF"/>
        <w:spacing w:after="0" w:line="240" w:lineRule="auto"/>
        <w:contextualSpacing/>
        <w:jc w:val="both"/>
        <w:outlineLvl w:val="2"/>
      </w:pPr>
      <w:r>
        <w:rPr>
          <w:noProof/>
        </w:rPr>
        <w:drawing>
          <wp:inline distT="0" distB="0" distL="0" distR="0">
            <wp:extent cx="9520097" cy="2251400"/>
            <wp:effectExtent l="19050" t="0" r="23953" b="0"/>
            <wp:docPr id="14"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049A0" w:rsidRPr="00693400" w:rsidRDefault="00D049A0" w:rsidP="00D049A0">
      <w:pPr>
        <w:shd w:val="clear" w:color="auto" w:fill="FFFFFF"/>
        <w:spacing w:after="0" w:line="240" w:lineRule="auto"/>
        <w:contextualSpacing/>
        <w:jc w:val="both"/>
        <w:outlineLvl w:val="2"/>
        <w:rPr>
          <w:rFonts w:ascii="Times New Roman" w:hAnsi="Times New Roman"/>
          <w:bCs/>
          <w:i/>
          <w:sz w:val="24"/>
          <w:szCs w:val="24"/>
        </w:rPr>
      </w:pPr>
    </w:p>
    <w:p w:rsidR="00C71445" w:rsidRDefault="00C71445" w:rsidP="00D049A0">
      <w:pPr>
        <w:shd w:val="clear" w:color="auto" w:fill="FFFFFF"/>
        <w:spacing w:after="0" w:line="240" w:lineRule="auto"/>
        <w:ind w:firstLine="567"/>
        <w:contextualSpacing/>
        <w:jc w:val="both"/>
        <w:outlineLvl w:val="2"/>
        <w:rPr>
          <w:rFonts w:ascii="Times New Roman" w:hAnsi="Times New Roman"/>
          <w:bCs/>
          <w:sz w:val="24"/>
          <w:szCs w:val="24"/>
        </w:rPr>
      </w:pPr>
    </w:p>
    <w:p w:rsidR="00D049A0" w:rsidRDefault="00D049A0" w:rsidP="00D049A0">
      <w:pPr>
        <w:shd w:val="clear" w:color="auto" w:fill="FFFFFF"/>
        <w:spacing w:after="0" w:line="240" w:lineRule="auto"/>
        <w:ind w:firstLine="567"/>
        <w:contextualSpacing/>
        <w:jc w:val="both"/>
        <w:outlineLvl w:val="2"/>
        <w:rPr>
          <w:rFonts w:ascii="Times New Roman" w:hAnsi="Times New Roman"/>
          <w:bCs/>
          <w:sz w:val="24"/>
          <w:szCs w:val="24"/>
        </w:rPr>
      </w:pPr>
      <w:r w:rsidRPr="00F67975">
        <w:rPr>
          <w:rFonts w:ascii="Times New Roman" w:hAnsi="Times New Roman"/>
          <w:bCs/>
          <w:sz w:val="24"/>
          <w:szCs w:val="24"/>
        </w:rPr>
        <w:lastRenderedPageBreak/>
        <w:t>Все запланированные в муниципальном задании на 20</w:t>
      </w:r>
      <w:r>
        <w:rPr>
          <w:rFonts w:ascii="Times New Roman" w:hAnsi="Times New Roman"/>
          <w:bCs/>
          <w:sz w:val="24"/>
          <w:szCs w:val="24"/>
        </w:rPr>
        <w:t>23</w:t>
      </w:r>
      <w:r w:rsidRPr="00F67975">
        <w:rPr>
          <w:rFonts w:ascii="Times New Roman" w:hAnsi="Times New Roman"/>
          <w:bCs/>
          <w:sz w:val="24"/>
          <w:szCs w:val="24"/>
        </w:rPr>
        <w:t xml:space="preserve"> год мероприятия были проведены.</w:t>
      </w:r>
    </w:p>
    <w:p w:rsidR="00D049A0" w:rsidRDefault="00D049A0" w:rsidP="00D049A0">
      <w:pPr>
        <w:shd w:val="clear" w:color="auto" w:fill="FFFFFF"/>
        <w:spacing w:after="0" w:line="240" w:lineRule="auto"/>
        <w:ind w:firstLine="567"/>
        <w:contextualSpacing/>
        <w:jc w:val="both"/>
        <w:outlineLvl w:val="2"/>
        <w:rPr>
          <w:rFonts w:ascii="Times New Roman" w:hAnsi="Times New Roman"/>
          <w:bCs/>
          <w:sz w:val="24"/>
          <w:szCs w:val="24"/>
        </w:rPr>
      </w:pPr>
      <w:r>
        <w:rPr>
          <w:rFonts w:ascii="Times New Roman" w:hAnsi="Times New Roman"/>
          <w:bCs/>
          <w:sz w:val="24"/>
          <w:szCs w:val="24"/>
        </w:rPr>
        <w:t xml:space="preserve">В отчетном периоде в направлении «Содействие развитию активной жизненной позиции»проведено 90 мероприятий. В 2021 году было проведено 106 мероприятий, а в 2022 - 82. </w:t>
      </w:r>
      <w:r w:rsidRPr="00705836">
        <w:rPr>
          <w:rFonts w:ascii="Times New Roman" w:hAnsi="Times New Roman"/>
          <w:bCs/>
          <w:sz w:val="24"/>
          <w:szCs w:val="24"/>
        </w:rPr>
        <w:t>Уменьшение в 2022</w:t>
      </w:r>
      <w:r>
        <w:rPr>
          <w:rFonts w:ascii="Times New Roman" w:hAnsi="Times New Roman"/>
          <w:bCs/>
          <w:sz w:val="24"/>
          <w:szCs w:val="24"/>
        </w:rPr>
        <w:t xml:space="preserve"> году количества мероприятий и участников</w:t>
      </w:r>
      <w:r w:rsidR="004B2F9F" w:rsidRPr="004B2F9F">
        <w:rPr>
          <w:rFonts w:ascii="Times New Roman" w:hAnsi="Times New Roman"/>
          <w:bCs/>
          <w:sz w:val="24"/>
          <w:szCs w:val="24"/>
        </w:rPr>
        <w:t xml:space="preserve"> </w:t>
      </w:r>
      <w:r w:rsidRPr="00705836">
        <w:rPr>
          <w:rFonts w:ascii="Times New Roman" w:hAnsi="Times New Roman"/>
          <w:bCs/>
          <w:sz w:val="24"/>
          <w:szCs w:val="24"/>
        </w:rPr>
        <w:t>произошло из-за изменения подсчета количественных показателей внутри учреждения, часть крупных и массовых мероприятий, которые в предыдущие годы были мероприятиями по месту жительства стали учитыв</w:t>
      </w:r>
      <w:r>
        <w:rPr>
          <w:rFonts w:ascii="Times New Roman" w:hAnsi="Times New Roman"/>
          <w:bCs/>
          <w:sz w:val="24"/>
          <w:szCs w:val="24"/>
        </w:rPr>
        <w:t xml:space="preserve">аться в проектной деятельности. </w:t>
      </w:r>
    </w:p>
    <w:p w:rsidR="00D049A0" w:rsidRDefault="00D049A0" w:rsidP="00D049A0">
      <w:pPr>
        <w:shd w:val="clear" w:color="auto" w:fill="FFFFFF"/>
        <w:spacing w:after="0" w:line="240" w:lineRule="auto"/>
        <w:ind w:firstLine="567"/>
        <w:contextualSpacing/>
        <w:jc w:val="both"/>
        <w:outlineLvl w:val="2"/>
        <w:rPr>
          <w:rFonts w:ascii="Times New Roman" w:hAnsi="Times New Roman"/>
          <w:bCs/>
          <w:sz w:val="24"/>
          <w:szCs w:val="24"/>
        </w:rPr>
      </w:pPr>
      <w:r>
        <w:rPr>
          <w:rFonts w:ascii="Times New Roman" w:hAnsi="Times New Roman"/>
          <w:bCs/>
          <w:sz w:val="24"/>
          <w:szCs w:val="24"/>
        </w:rPr>
        <w:t xml:space="preserve">Количество участников мероприятий в этом направлении менялось пропорционально количеству мероприятий, но, стоит отметить, что средняя посещаемость мероприятий (общее количество привлеченных участников/количество мероприятий) в 2021 году составляла 48 чел, в 2022 - 55 чел, в 2023 – 56 чел. </w:t>
      </w:r>
    </w:p>
    <w:p w:rsidR="00D049A0" w:rsidRDefault="00D049A0" w:rsidP="00D049A0">
      <w:pPr>
        <w:shd w:val="clear" w:color="auto" w:fill="FFFFFF"/>
        <w:spacing w:after="0" w:line="240" w:lineRule="auto"/>
        <w:ind w:firstLine="567"/>
        <w:contextualSpacing/>
        <w:jc w:val="both"/>
        <w:outlineLvl w:val="2"/>
        <w:rPr>
          <w:rFonts w:ascii="Times New Roman" w:hAnsi="Times New Roman"/>
          <w:bCs/>
          <w:sz w:val="24"/>
          <w:szCs w:val="24"/>
        </w:rPr>
      </w:pPr>
      <w:r>
        <w:rPr>
          <w:rFonts w:ascii="Times New Roman" w:hAnsi="Times New Roman"/>
          <w:bCs/>
          <w:sz w:val="24"/>
          <w:szCs w:val="24"/>
        </w:rPr>
        <w:t xml:space="preserve">В направлении «Гражданское и патриотическое воспитание» наблюдается такая же тенденция: уменьшение количества мероприятий в 2022 году по сравнению с 2021, и увеличение в 2023 по сравнению с 2022. Средняя посещаемость мероприятий в 2021 году – 60 чел, в 2022 – 57, в 2023 – 58 чел. </w:t>
      </w:r>
    </w:p>
    <w:p w:rsidR="00D049A0" w:rsidRDefault="00D049A0" w:rsidP="00D049A0">
      <w:pPr>
        <w:shd w:val="clear" w:color="auto" w:fill="FFFFFF"/>
        <w:spacing w:after="0" w:line="240" w:lineRule="auto"/>
        <w:ind w:firstLine="567"/>
        <w:contextualSpacing/>
        <w:jc w:val="both"/>
        <w:outlineLvl w:val="2"/>
        <w:rPr>
          <w:rFonts w:ascii="Times New Roman" w:hAnsi="Times New Roman"/>
          <w:bCs/>
          <w:sz w:val="24"/>
          <w:szCs w:val="24"/>
        </w:rPr>
      </w:pPr>
      <w:r>
        <w:rPr>
          <w:rFonts w:ascii="Times New Roman" w:hAnsi="Times New Roman"/>
          <w:bCs/>
          <w:sz w:val="24"/>
          <w:szCs w:val="24"/>
        </w:rPr>
        <w:t>В направлении «Поддержка молодой семьи» количество мероприятий в 2022 году и в 2023 совпадает, но в 2023 году увеличилось количество привлеченных участников на 106 человек. Связно это с проведением семейного фестиваля «Рядом», который привлек много участников. В 2024 это мероприятие запланировано на районном уровне.</w:t>
      </w:r>
    </w:p>
    <w:p w:rsidR="00D049A0" w:rsidRDefault="00D049A0" w:rsidP="00D049A0">
      <w:pPr>
        <w:shd w:val="clear" w:color="auto" w:fill="FFFFFF"/>
        <w:spacing w:after="0" w:line="240" w:lineRule="auto"/>
        <w:ind w:firstLine="567"/>
        <w:contextualSpacing/>
        <w:jc w:val="both"/>
        <w:outlineLvl w:val="2"/>
        <w:rPr>
          <w:rFonts w:ascii="Times New Roman" w:hAnsi="Times New Roman"/>
          <w:bCs/>
          <w:sz w:val="24"/>
          <w:szCs w:val="24"/>
        </w:rPr>
      </w:pPr>
      <w:r>
        <w:rPr>
          <w:rFonts w:ascii="Times New Roman" w:hAnsi="Times New Roman"/>
          <w:bCs/>
          <w:sz w:val="24"/>
          <w:szCs w:val="24"/>
        </w:rPr>
        <w:t xml:space="preserve">Направление «Содействие </w:t>
      </w:r>
      <w:r w:rsidRPr="00F536BD">
        <w:rPr>
          <w:rFonts w:ascii="Times New Roman" w:hAnsi="Times New Roman"/>
          <w:bCs/>
          <w:sz w:val="24"/>
          <w:szCs w:val="24"/>
        </w:rPr>
        <w:t>в выборе профессии и ориентировании на рынке труда</w:t>
      </w:r>
      <w:r>
        <w:rPr>
          <w:rFonts w:ascii="Times New Roman" w:hAnsi="Times New Roman"/>
          <w:bCs/>
          <w:sz w:val="24"/>
          <w:szCs w:val="24"/>
        </w:rPr>
        <w:t xml:space="preserve">» в 2022 году реализовывалось за счет проектной деятельности, а в 2023 специалисты учреждения проявили инициативу и реализовали несколько мероприятий по месту жительства с общим охватом привлеченных участников в 255 человек. Конечно, этот показатель несравним с показателем 2021 года, но как уже говорилось выше, мероприятия с 2022 года в этом направлении учитываются в рамках проектов. </w:t>
      </w:r>
    </w:p>
    <w:p w:rsidR="00D049A0" w:rsidRPr="007734CE" w:rsidRDefault="00D049A0" w:rsidP="00D049A0">
      <w:pPr>
        <w:shd w:val="clear" w:color="auto" w:fill="FFFFFF"/>
        <w:spacing w:after="0" w:line="240" w:lineRule="auto"/>
        <w:ind w:firstLine="567"/>
        <w:contextualSpacing/>
        <w:jc w:val="both"/>
        <w:outlineLvl w:val="2"/>
        <w:rPr>
          <w:rFonts w:ascii="Times New Roman" w:hAnsi="Times New Roman"/>
          <w:bCs/>
          <w:sz w:val="24"/>
          <w:szCs w:val="24"/>
        </w:rPr>
      </w:pPr>
      <w:r>
        <w:rPr>
          <w:rFonts w:ascii="Times New Roman" w:hAnsi="Times New Roman"/>
          <w:bCs/>
          <w:sz w:val="24"/>
          <w:szCs w:val="24"/>
        </w:rPr>
        <w:t xml:space="preserve">В направлении «Содействие формированию здорового образа жизни» в 2023 году количество мероприятий и привлеченных участников осталось на одном уровне. </w:t>
      </w:r>
    </w:p>
    <w:p w:rsidR="00D049A0" w:rsidRDefault="00D049A0" w:rsidP="00D049A0">
      <w:pPr>
        <w:shd w:val="clear" w:color="auto" w:fill="FFFFFF"/>
        <w:spacing w:after="0" w:line="240" w:lineRule="auto"/>
        <w:ind w:firstLine="567"/>
        <w:contextualSpacing/>
        <w:jc w:val="both"/>
        <w:outlineLvl w:val="2"/>
        <w:rPr>
          <w:rFonts w:ascii="Times New Roman" w:hAnsi="Times New Roman"/>
          <w:bCs/>
          <w:sz w:val="24"/>
          <w:szCs w:val="24"/>
        </w:rPr>
      </w:pPr>
      <w:r>
        <w:rPr>
          <w:rFonts w:ascii="Times New Roman" w:hAnsi="Times New Roman"/>
          <w:bCs/>
          <w:sz w:val="24"/>
          <w:szCs w:val="24"/>
        </w:rPr>
        <w:t xml:space="preserve">В направлении «Содействие молодежи в трудной жизненной ситуации» в 2023 году по сравнению с 2022 количество мероприятий и участников увеличилось пропорционально. </w:t>
      </w:r>
    </w:p>
    <w:p w:rsidR="00D049A0" w:rsidRDefault="00D049A0" w:rsidP="00D049A0">
      <w:pPr>
        <w:shd w:val="clear" w:color="auto" w:fill="FFFFFF"/>
        <w:spacing w:after="0" w:line="240" w:lineRule="auto"/>
        <w:ind w:firstLine="567"/>
        <w:contextualSpacing/>
        <w:jc w:val="both"/>
        <w:outlineLvl w:val="2"/>
        <w:rPr>
          <w:rFonts w:ascii="Times New Roman" w:hAnsi="Times New Roman"/>
          <w:bCs/>
          <w:sz w:val="24"/>
          <w:szCs w:val="24"/>
        </w:rPr>
      </w:pPr>
    </w:p>
    <w:p w:rsidR="00D049A0" w:rsidRPr="007B5A57" w:rsidRDefault="00D049A0" w:rsidP="00D049A0">
      <w:pPr>
        <w:shd w:val="clear" w:color="auto" w:fill="FFFFFF"/>
        <w:spacing w:after="0" w:line="240" w:lineRule="auto"/>
        <w:ind w:firstLine="567"/>
        <w:contextualSpacing/>
        <w:jc w:val="both"/>
        <w:outlineLvl w:val="2"/>
        <w:rPr>
          <w:rFonts w:ascii="Times New Roman" w:hAnsi="Times New Roman"/>
          <w:bCs/>
          <w:sz w:val="24"/>
          <w:szCs w:val="24"/>
        </w:rPr>
      </w:pPr>
      <w:r w:rsidRPr="007B5A57">
        <w:rPr>
          <w:rFonts w:ascii="Times New Roman" w:hAnsi="Times New Roman"/>
          <w:bCs/>
          <w:sz w:val="24"/>
          <w:szCs w:val="24"/>
        </w:rPr>
        <w:t xml:space="preserve">В 2022 году при анализе уменьшения количества участников мероприятий </w:t>
      </w:r>
      <w:r>
        <w:rPr>
          <w:rFonts w:ascii="Times New Roman" w:hAnsi="Times New Roman"/>
          <w:bCs/>
          <w:sz w:val="24"/>
          <w:szCs w:val="24"/>
        </w:rPr>
        <w:t>по месту жительства</w:t>
      </w:r>
      <w:r w:rsidRPr="007B5A57">
        <w:rPr>
          <w:rFonts w:ascii="Times New Roman" w:hAnsi="Times New Roman"/>
          <w:bCs/>
          <w:sz w:val="24"/>
          <w:szCs w:val="24"/>
        </w:rPr>
        <w:t xml:space="preserve"> мы выделяли такие проблемы, как:</w:t>
      </w:r>
    </w:p>
    <w:p w:rsidR="00D049A0" w:rsidRDefault="00D049A0" w:rsidP="00D049A0">
      <w:pPr>
        <w:shd w:val="clear" w:color="auto" w:fill="FFFFFF"/>
        <w:spacing w:after="0" w:line="240" w:lineRule="auto"/>
        <w:ind w:firstLine="567"/>
        <w:contextualSpacing/>
        <w:jc w:val="both"/>
        <w:outlineLvl w:val="2"/>
        <w:rPr>
          <w:rFonts w:ascii="Times New Roman" w:hAnsi="Times New Roman"/>
          <w:bCs/>
          <w:sz w:val="24"/>
          <w:szCs w:val="24"/>
        </w:rPr>
      </w:pPr>
      <w:r w:rsidRPr="007B5A57">
        <w:rPr>
          <w:rFonts w:ascii="Times New Roman" w:hAnsi="Times New Roman"/>
          <w:bCs/>
          <w:sz w:val="24"/>
          <w:szCs w:val="24"/>
        </w:rPr>
        <w:t>- снижение социальной активности молодежи, связанные со стрессовыми ситуациями и напряженностью в стране и мире;</w:t>
      </w:r>
    </w:p>
    <w:p w:rsidR="00D049A0" w:rsidRPr="007B5A57" w:rsidRDefault="00D049A0" w:rsidP="00D049A0">
      <w:pPr>
        <w:shd w:val="clear" w:color="auto" w:fill="FFFFFF"/>
        <w:spacing w:after="0" w:line="240" w:lineRule="auto"/>
        <w:ind w:firstLine="567"/>
        <w:contextualSpacing/>
        <w:jc w:val="both"/>
        <w:outlineLvl w:val="2"/>
        <w:rPr>
          <w:rFonts w:ascii="Times New Roman" w:hAnsi="Times New Roman"/>
          <w:bCs/>
          <w:sz w:val="24"/>
          <w:szCs w:val="24"/>
        </w:rPr>
      </w:pPr>
      <w:r w:rsidRPr="00E76B11">
        <w:rPr>
          <w:rFonts w:ascii="Times New Roman" w:hAnsi="Times New Roman"/>
          <w:bCs/>
          <w:sz w:val="24"/>
          <w:szCs w:val="24"/>
        </w:rPr>
        <w:t>- акцент на проведении образовательных, поддерживающих мероприятий, что предусматривает небольшое количество участнико</w:t>
      </w:r>
      <w:r>
        <w:rPr>
          <w:rFonts w:ascii="Times New Roman" w:hAnsi="Times New Roman"/>
          <w:bCs/>
          <w:sz w:val="24"/>
          <w:szCs w:val="24"/>
        </w:rPr>
        <w:t>в единовременно (мастер-классы,</w:t>
      </w:r>
      <w:r w:rsidRPr="00E76B11">
        <w:rPr>
          <w:rFonts w:ascii="Times New Roman" w:hAnsi="Times New Roman"/>
          <w:bCs/>
          <w:sz w:val="24"/>
          <w:szCs w:val="24"/>
        </w:rPr>
        <w:t xml:space="preserve"> лекции, встречи с психологами и др.)</w:t>
      </w:r>
    </w:p>
    <w:p w:rsidR="00D049A0" w:rsidRDefault="00D049A0" w:rsidP="00D049A0">
      <w:pPr>
        <w:shd w:val="clear" w:color="auto" w:fill="FFFFFF"/>
        <w:spacing w:after="0" w:line="240" w:lineRule="auto"/>
        <w:ind w:firstLine="567"/>
        <w:contextualSpacing/>
        <w:jc w:val="both"/>
        <w:outlineLvl w:val="2"/>
        <w:rPr>
          <w:rFonts w:ascii="Times New Roman" w:hAnsi="Times New Roman"/>
          <w:bCs/>
          <w:sz w:val="24"/>
          <w:szCs w:val="24"/>
        </w:rPr>
      </w:pPr>
      <w:r w:rsidRPr="007B5A57">
        <w:rPr>
          <w:rFonts w:ascii="Times New Roman" w:hAnsi="Times New Roman"/>
          <w:bCs/>
          <w:sz w:val="24"/>
          <w:szCs w:val="24"/>
        </w:rPr>
        <w:t>- потеря одной из площадок анонсирования событий – со</w:t>
      </w:r>
      <w:r>
        <w:rPr>
          <w:rFonts w:ascii="Times New Roman" w:hAnsi="Times New Roman"/>
          <w:bCs/>
          <w:sz w:val="24"/>
          <w:szCs w:val="24"/>
        </w:rPr>
        <w:t>ц</w:t>
      </w:r>
      <w:r w:rsidRPr="007B5A57">
        <w:rPr>
          <w:rFonts w:ascii="Times New Roman" w:hAnsi="Times New Roman"/>
          <w:bCs/>
          <w:sz w:val="24"/>
          <w:szCs w:val="24"/>
        </w:rPr>
        <w:t>.сети «Инстаграм»</w:t>
      </w:r>
      <w:r>
        <w:rPr>
          <w:rFonts w:ascii="Times New Roman" w:hAnsi="Times New Roman"/>
          <w:bCs/>
          <w:sz w:val="24"/>
          <w:szCs w:val="24"/>
        </w:rPr>
        <w:t>*</w:t>
      </w:r>
      <w:r w:rsidRPr="005C38CE">
        <w:rPr>
          <w:rFonts w:ascii="Times New Roman" w:hAnsi="Times New Roman"/>
          <w:bCs/>
          <w:sz w:val="20"/>
          <w:szCs w:val="20"/>
        </w:rPr>
        <w:t>(</w:t>
      </w:r>
      <w:r w:rsidRPr="005C38CE">
        <w:rPr>
          <w:rFonts w:ascii="Times New Roman" w:hAnsi="Times New Roman"/>
          <w:bCs/>
          <w:i/>
          <w:sz w:val="24"/>
          <w:szCs w:val="24"/>
        </w:rPr>
        <w:t>з</w:t>
      </w:r>
      <w:r w:rsidRPr="005C38CE">
        <w:rPr>
          <w:rFonts w:ascii="Times New Roman" w:hAnsi="Times New Roman"/>
          <w:i/>
          <w:sz w:val="24"/>
          <w:szCs w:val="24"/>
          <w:lang w:eastAsia="ar-SA"/>
        </w:rPr>
        <w:t>апрещен в России, признан экстремистской организацией</w:t>
      </w:r>
      <w:r>
        <w:rPr>
          <w:rFonts w:ascii="Times New Roman" w:hAnsi="Times New Roman"/>
          <w:sz w:val="24"/>
          <w:szCs w:val="24"/>
          <w:lang w:eastAsia="ar-SA"/>
        </w:rPr>
        <w:t xml:space="preserve">) </w:t>
      </w:r>
    </w:p>
    <w:p w:rsidR="00D049A0" w:rsidRDefault="00D049A0" w:rsidP="00D049A0">
      <w:pPr>
        <w:shd w:val="clear" w:color="auto" w:fill="FFFFFF"/>
        <w:spacing w:after="0" w:line="240" w:lineRule="auto"/>
        <w:ind w:firstLine="567"/>
        <w:contextualSpacing/>
        <w:jc w:val="both"/>
        <w:outlineLvl w:val="2"/>
        <w:rPr>
          <w:rFonts w:ascii="Times New Roman" w:hAnsi="Times New Roman"/>
          <w:bCs/>
          <w:sz w:val="24"/>
          <w:szCs w:val="24"/>
        </w:rPr>
      </w:pPr>
      <w:r>
        <w:rPr>
          <w:rFonts w:ascii="Times New Roman" w:hAnsi="Times New Roman"/>
          <w:bCs/>
          <w:sz w:val="24"/>
          <w:szCs w:val="24"/>
        </w:rPr>
        <w:t xml:space="preserve">- </w:t>
      </w:r>
      <w:r w:rsidRPr="00554675">
        <w:rPr>
          <w:rFonts w:ascii="Times New Roman" w:hAnsi="Times New Roman"/>
          <w:bCs/>
          <w:sz w:val="24"/>
          <w:szCs w:val="24"/>
        </w:rPr>
        <w:t xml:space="preserve">низкий уровень вовлеченности в социально-активную деятельность </w:t>
      </w:r>
      <w:r>
        <w:rPr>
          <w:rFonts w:ascii="Times New Roman" w:hAnsi="Times New Roman"/>
          <w:bCs/>
          <w:sz w:val="24"/>
          <w:szCs w:val="24"/>
        </w:rPr>
        <w:t>жителей</w:t>
      </w:r>
      <w:r w:rsidRPr="00554675">
        <w:rPr>
          <w:rFonts w:ascii="Times New Roman" w:hAnsi="Times New Roman"/>
          <w:bCs/>
          <w:sz w:val="24"/>
          <w:szCs w:val="24"/>
        </w:rPr>
        <w:t xml:space="preserve"> микрорайон</w:t>
      </w:r>
      <w:r>
        <w:rPr>
          <w:rFonts w:ascii="Times New Roman" w:hAnsi="Times New Roman"/>
          <w:bCs/>
          <w:sz w:val="24"/>
          <w:szCs w:val="24"/>
        </w:rPr>
        <w:t>ов</w:t>
      </w:r>
      <w:r w:rsidRPr="00554675">
        <w:rPr>
          <w:rFonts w:ascii="Times New Roman" w:hAnsi="Times New Roman"/>
          <w:bCs/>
          <w:sz w:val="24"/>
          <w:szCs w:val="24"/>
        </w:rPr>
        <w:t xml:space="preserve"> Октябрьского района</w:t>
      </w:r>
      <w:r>
        <w:rPr>
          <w:rFonts w:ascii="Times New Roman" w:hAnsi="Times New Roman"/>
          <w:bCs/>
          <w:sz w:val="24"/>
          <w:szCs w:val="24"/>
        </w:rPr>
        <w:t xml:space="preserve">. </w:t>
      </w:r>
    </w:p>
    <w:p w:rsidR="00D049A0" w:rsidRDefault="00D049A0" w:rsidP="00D049A0">
      <w:pPr>
        <w:shd w:val="clear" w:color="auto" w:fill="FFFFFF"/>
        <w:spacing w:after="0" w:line="240" w:lineRule="auto"/>
        <w:ind w:firstLine="567"/>
        <w:contextualSpacing/>
        <w:jc w:val="both"/>
        <w:outlineLvl w:val="2"/>
        <w:rPr>
          <w:rFonts w:ascii="Times New Roman" w:hAnsi="Times New Roman"/>
          <w:bCs/>
          <w:sz w:val="24"/>
          <w:szCs w:val="24"/>
        </w:rPr>
      </w:pPr>
    </w:p>
    <w:p w:rsidR="00D049A0" w:rsidRDefault="00D049A0" w:rsidP="00D049A0">
      <w:pPr>
        <w:shd w:val="clear" w:color="auto" w:fill="FFFFFF"/>
        <w:spacing w:after="0" w:line="240" w:lineRule="auto"/>
        <w:ind w:firstLine="567"/>
        <w:contextualSpacing/>
        <w:jc w:val="both"/>
        <w:outlineLvl w:val="2"/>
        <w:rPr>
          <w:rFonts w:ascii="Times New Roman" w:hAnsi="Times New Roman"/>
          <w:bCs/>
          <w:sz w:val="24"/>
          <w:szCs w:val="24"/>
        </w:rPr>
      </w:pPr>
      <w:r>
        <w:rPr>
          <w:rFonts w:ascii="Times New Roman" w:hAnsi="Times New Roman"/>
          <w:bCs/>
          <w:sz w:val="24"/>
          <w:szCs w:val="24"/>
        </w:rPr>
        <w:t>В 2023 году для решения этих задач была проведена следующая работа:</w:t>
      </w:r>
    </w:p>
    <w:p w:rsidR="00D049A0" w:rsidRDefault="00D049A0" w:rsidP="00D049A0">
      <w:pPr>
        <w:shd w:val="clear" w:color="auto" w:fill="FFFFFF"/>
        <w:spacing w:after="0" w:line="240" w:lineRule="auto"/>
        <w:ind w:firstLine="567"/>
        <w:contextualSpacing/>
        <w:jc w:val="both"/>
        <w:outlineLvl w:val="2"/>
        <w:rPr>
          <w:rFonts w:ascii="Times New Roman" w:hAnsi="Times New Roman"/>
          <w:bCs/>
          <w:sz w:val="24"/>
          <w:szCs w:val="24"/>
        </w:rPr>
      </w:pPr>
      <w:r>
        <w:rPr>
          <w:rFonts w:ascii="Times New Roman" w:hAnsi="Times New Roman"/>
          <w:bCs/>
          <w:sz w:val="24"/>
          <w:szCs w:val="24"/>
        </w:rPr>
        <w:t xml:space="preserve">- поиск и внедрение актуальных для сегодняшней молодежи форматов мероприятий;  </w:t>
      </w:r>
    </w:p>
    <w:p w:rsidR="00D049A0" w:rsidRDefault="00D049A0" w:rsidP="00D049A0">
      <w:pPr>
        <w:shd w:val="clear" w:color="auto" w:fill="FFFFFF"/>
        <w:spacing w:after="0" w:line="240" w:lineRule="auto"/>
        <w:ind w:firstLine="567"/>
        <w:contextualSpacing/>
        <w:jc w:val="both"/>
        <w:outlineLvl w:val="2"/>
        <w:rPr>
          <w:rFonts w:ascii="Times New Roman" w:hAnsi="Times New Roman"/>
          <w:bCs/>
          <w:sz w:val="24"/>
          <w:szCs w:val="24"/>
        </w:rPr>
      </w:pPr>
      <w:r>
        <w:rPr>
          <w:rFonts w:ascii="Times New Roman" w:hAnsi="Times New Roman"/>
          <w:bCs/>
          <w:sz w:val="24"/>
          <w:szCs w:val="24"/>
        </w:rPr>
        <w:t>- найдены дополнительные площадки анонсирования;</w:t>
      </w:r>
    </w:p>
    <w:p w:rsidR="00D049A0" w:rsidRDefault="00D049A0" w:rsidP="00D049A0">
      <w:pPr>
        <w:shd w:val="clear" w:color="auto" w:fill="FFFFFF"/>
        <w:spacing w:after="0" w:line="240" w:lineRule="auto"/>
        <w:ind w:firstLine="567"/>
        <w:contextualSpacing/>
        <w:jc w:val="both"/>
        <w:outlineLvl w:val="2"/>
        <w:rPr>
          <w:rFonts w:ascii="Times New Roman" w:hAnsi="Times New Roman"/>
          <w:bCs/>
          <w:sz w:val="24"/>
          <w:szCs w:val="24"/>
        </w:rPr>
      </w:pPr>
      <w:r>
        <w:rPr>
          <w:rFonts w:ascii="Times New Roman" w:hAnsi="Times New Roman"/>
          <w:bCs/>
          <w:sz w:val="24"/>
          <w:szCs w:val="24"/>
        </w:rPr>
        <w:t>-единичные образовательные и поддерживающие мероприятия были объединены в тематические серии для увеличения охвата участников;</w:t>
      </w:r>
    </w:p>
    <w:p w:rsidR="00D049A0" w:rsidRDefault="00D049A0" w:rsidP="00D049A0">
      <w:pPr>
        <w:shd w:val="clear" w:color="auto" w:fill="FFFFFF"/>
        <w:spacing w:after="0" w:line="240" w:lineRule="auto"/>
        <w:ind w:firstLine="567"/>
        <w:contextualSpacing/>
        <w:jc w:val="both"/>
        <w:outlineLvl w:val="2"/>
        <w:rPr>
          <w:rFonts w:ascii="Times New Roman" w:hAnsi="Times New Roman"/>
          <w:bCs/>
          <w:sz w:val="24"/>
          <w:szCs w:val="24"/>
        </w:rPr>
      </w:pPr>
      <w:r>
        <w:rPr>
          <w:rFonts w:ascii="Times New Roman" w:hAnsi="Times New Roman"/>
          <w:bCs/>
          <w:sz w:val="24"/>
          <w:szCs w:val="24"/>
        </w:rPr>
        <w:lastRenderedPageBreak/>
        <w:t xml:space="preserve">- организовано больше мероприятий для жителей микрорайонов Октябрьского района. </w:t>
      </w:r>
    </w:p>
    <w:p w:rsidR="00D049A0" w:rsidRPr="007529D5" w:rsidRDefault="00D049A0" w:rsidP="00D049A0">
      <w:pPr>
        <w:shd w:val="clear" w:color="auto" w:fill="FFFFFF"/>
        <w:spacing w:after="0" w:line="240" w:lineRule="auto"/>
        <w:ind w:firstLine="567"/>
        <w:contextualSpacing/>
        <w:jc w:val="both"/>
        <w:outlineLvl w:val="2"/>
        <w:rPr>
          <w:rFonts w:ascii="Times New Roman" w:hAnsi="Times New Roman"/>
          <w:bCs/>
          <w:sz w:val="24"/>
          <w:szCs w:val="24"/>
        </w:rPr>
      </w:pPr>
      <w:r>
        <w:rPr>
          <w:rFonts w:ascii="Times New Roman" w:hAnsi="Times New Roman"/>
          <w:bCs/>
          <w:sz w:val="24"/>
          <w:szCs w:val="24"/>
        </w:rPr>
        <w:t xml:space="preserve">Таким образом, в 2023 году получилось увеличить охват участников мероприятий по месту жительства на 1189 чел. (8971 чел. в 2022 против 7782 чел. в 2022). </w:t>
      </w:r>
    </w:p>
    <w:p w:rsidR="00D049A0" w:rsidRDefault="00D049A0" w:rsidP="00D049A0">
      <w:pPr>
        <w:shd w:val="clear" w:color="auto" w:fill="FFFFFF"/>
        <w:spacing w:after="0" w:line="240" w:lineRule="auto"/>
        <w:ind w:firstLine="567"/>
        <w:contextualSpacing/>
        <w:jc w:val="both"/>
        <w:outlineLvl w:val="2"/>
        <w:rPr>
          <w:rFonts w:ascii="Times New Roman" w:hAnsi="Times New Roman"/>
          <w:bCs/>
          <w:sz w:val="24"/>
          <w:szCs w:val="24"/>
        </w:rPr>
      </w:pPr>
      <w:r>
        <w:rPr>
          <w:rFonts w:ascii="Times New Roman" w:hAnsi="Times New Roman"/>
          <w:bCs/>
          <w:sz w:val="24"/>
          <w:szCs w:val="24"/>
        </w:rPr>
        <w:t>Среди наиболее успешных мероприятий по месту жительства можно выделить: семейный фестиваль «Рядом», мероприятие на микрорайоне «Найди свое хобби», творческих девичник «Весна на Садовой» и др.</w:t>
      </w:r>
    </w:p>
    <w:p w:rsidR="00D049A0" w:rsidRDefault="00D049A0" w:rsidP="00D049A0">
      <w:pPr>
        <w:shd w:val="clear" w:color="auto" w:fill="FFFFFF"/>
        <w:spacing w:after="0" w:line="240" w:lineRule="auto"/>
        <w:ind w:firstLine="567"/>
        <w:contextualSpacing/>
        <w:jc w:val="both"/>
        <w:outlineLvl w:val="2"/>
        <w:rPr>
          <w:rFonts w:ascii="Times New Roman" w:hAnsi="Times New Roman"/>
          <w:b/>
          <w:bCs/>
          <w:sz w:val="24"/>
          <w:szCs w:val="24"/>
        </w:rPr>
      </w:pPr>
    </w:p>
    <w:p w:rsidR="00D049A0" w:rsidRPr="00CA1E77" w:rsidRDefault="00D049A0" w:rsidP="00D049A0">
      <w:pPr>
        <w:shd w:val="clear" w:color="auto" w:fill="FFFFFF"/>
        <w:spacing w:after="0" w:line="240" w:lineRule="auto"/>
        <w:ind w:firstLine="567"/>
        <w:contextualSpacing/>
        <w:jc w:val="both"/>
        <w:outlineLvl w:val="2"/>
        <w:rPr>
          <w:rFonts w:ascii="Times New Roman" w:hAnsi="Times New Roman"/>
          <w:b/>
          <w:bCs/>
          <w:sz w:val="24"/>
          <w:szCs w:val="24"/>
        </w:rPr>
      </w:pPr>
      <w:r>
        <w:rPr>
          <w:rFonts w:ascii="Times New Roman" w:hAnsi="Times New Roman"/>
          <w:bCs/>
          <w:sz w:val="24"/>
          <w:szCs w:val="24"/>
        </w:rPr>
        <w:t xml:space="preserve">Что касается городских и районных мероприятий, количество привлеченных участников растет с каждым годом, вне зависимости от числа самих мероприятий. Количество городских, районных мероприятий, а также количество привлеченных к ним участников представлены в Диаграмме 7. </w:t>
      </w:r>
    </w:p>
    <w:p w:rsidR="00D049A0" w:rsidRDefault="00D049A0" w:rsidP="00D049A0">
      <w:pPr>
        <w:shd w:val="clear" w:color="auto" w:fill="FFFFFF"/>
        <w:spacing w:after="0" w:line="240" w:lineRule="auto"/>
        <w:ind w:firstLine="567"/>
        <w:contextualSpacing/>
        <w:jc w:val="both"/>
        <w:outlineLvl w:val="2"/>
        <w:rPr>
          <w:rFonts w:ascii="Times New Roman" w:hAnsi="Times New Roman"/>
          <w:bCs/>
          <w:sz w:val="24"/>
          <w:szCs w:val="24"/>
        </w:rPr>
      </w:pPr>
      <w:r>
        <w:rPr>
          <w:rFonts w:ascii="Times New Roman" w:hAnsi="Times New Roman"/>
          <w:bCs/>
          <w:sz w:val="24"/>
          <w:szCs w:val="24"/>
        </w:rPr>
        <w:t xml:space="preserve">Самым крупным по количеству привлеченных участников городским мероприятием ежегодно является гала-концерт «Огни Сибири».  </w:t>
      </w:r>
    </w:p>
    <w:p w:rsidR="00D049A0" w:rsidRDefault="00D049A0" w:rsidP="00D049A0">
      <w:pPr>
        <w:shd w:val="clear" w:color="auto" w:fill="FFFFFF"/>
        <w:spacing w:after="0" w:line="240" w:lineRule="auto"/>
        <w:ind w:firstLine="567"/>
        <w:contextualSpacing/>
        <w:jc w:val="both"/>
        <w:outlineLvl w:val="2"/>
        <w:rPr>
          <w:rFonts w:ascii="Times New Roman" w:hAnsi="Times New Roman"/>
          <w:bCs/>
          <w:sz w:val="24"/>
          <w:szCs w:val="24"/>
        </w:rPr>
      </w:pPr>
      <w:r>
        <w:rPr>
          <w:rFonts w:ascii="Times New Roman" w:hAnsi="Times New Roman"/>
          <w:bCs/>
          <w:sz w:val="24"/>
          <w:szCs w:val="24"/>
        </w:rPr>
        <w:t xml:space="preserve">В 2023 году были опробованы новые форматы районных мероприятий – фестиваль «Неискусственные», которой прошёл в апреле в ГПНТБ, фестиваль «Твоя Территория», прошедший в сентябре на территории Театрального сквера. Оба новых мероприятия прошли на хорошем уровне, к обоим удалось привлечь более 500 участников. Фестиваль «Неискусственные» в 2024 году будет реализован на городском уровне. </w:t>
      </w:r>
    </w:p>
    <w:p w:rsidR="00D049A0" w:rsidRDefault="00D049A0" w:rsidP="00D049A0">
      <w:pPr>
        <w:shd w:val="clear" w:color="auto" w:fill="FFFFFF"/>
        <w:spacing w:after="0" w:line="240" w:lineRule="auto"/>
        <w:ind w:firstLine="567"/>
        <w:contextualSpacing/>
        <w:jc w:val="both"/>
        <w:outlineLvl w:val="2"/>
        <w:rPr>
          <w:rFonts w:ascii="Times New Roman" w:hAnsi="Times New Roman"/>
          <w:bCs/>
          <w:sz w:val="24"/>
          <w:szCs w:val="24"/>
        </w:rPr>
      </w:pPr>
      <w:bookmarkStart w:id="0" w:name="_GoBack"/>
      <w:bookmarkEnd w:id="0"/>
    </w:p>
    <w:p w:rsidR="00D049A0" w:rsidRPr="00693400" w:rsidRDefault="00D049A0" w:rsidP="00D049A0">
      <w:pPr>
        <w:shd w:val="clear" w:color="auto" w:fill="FFFFFF"/>
        <w:spacing w:after="0" w:line="240" w:lineRule="auto"/>
        <w:ind w:firstLine="567"/>
        <w:contextualSpacing/>
        <w:jc w:val="right"/>
        <w:outlineLvl w:val="2"/>
        <w:rPr>
          <w:rFonts w:ascii="Times New Roman" w:hAnsi="Times New Roman"/>
          <w:bCs/>
          <w:i/>
          <w:sz w:val="24"/>
          <w:szCs w:val="24"/>
        </w:rPr>
      </w:pPr>
      <w:r w:rsidRPr="00693400">
        <w:rPr>
          <w:rFonts w:ascii="Times New Roman" w:hAnsi="Times New Roman"/>
          <w:bCs/>
          <w:i/>
          <w:sz w:val="24"/>
          <w:szCs w:val="24"/>
        </w:rPr>
        <w:t xml:space="preserve">Диаграмма </w:t>
      </w:r>
      <w:r>
        <w:rPr>
          <w:rFonts w:ascii="Times New Roman" w:hAnsi="Times New Roman"/>
          <w:bCs/>
          <w:i/>
          <w:sz w:val="24"/>
          <w:szCs w:val="24"/>
        </w:rPr>
        <w:t>7</w:t>
      </w:r>
    </w:p>
    <w:p w:rsidR="00D049A0" w:rsidRPr="003F00ED" w:rsidRDefault="00D049A0" w:rsidP="00D049A0">
      <w:pPr>
        <w:shd w:val="clear" w:color="auto" w:fill="FFFFFF"/>
        <w:spacing w:after="0" w:line="240" w:lineRule="auto"/>
        <w:ind w:firstLine="567"/>
        <w:contextualSpacing/>
        <w:jc w:val="center"/>
        <w:outlineLvl w:val="2"/>
        <w:rPr>
          <w:rFonts w:ascii="Times New Roman" w:hAnsi="Times New Roman"/>
          <w:bCs/>
          <w:i/>
          <w:sz w:val="24"/>
          <w:szCs w:val="24"/>
        </w:rPr>
      </w:pPr>
      <w:r>
        <w:rPr>
          <w:rFonts w:ascii="Times New Roman" w:hAnsi="Times New Roman"/>
          <w:bCs/>
          <w:i/>
          <w:sz w:val="24"/>
          <w:szCs w:val="24"/>
        </w:rPr>
        <w:t>Количество городских и районных</w:t>
      </w:r>
      <w:r w:rsidRPr="00693400">
        <w:rPr>
          <w:rFonts w:ascii="Times New Roman" w:hAnsi="Times New Roman"/>
          <w:bCs/>
          <w:i/>
          <w:sz w:val="24"/>
          <w:szCs w:val="24"/>
        </w:rPr>
        <w:t xml:space="preserve"> мероприятий</w:t>
      </w:r>
      <w:r>
        <w:rPr>
          <w:rFonts w:ascii="Times New Roman" w:hAnsi="Times New Roman"/>
          <w:bCs/>
          <w:i/>
          <w:sz w:val="24"/>
          <w:szCs w:val="24"/>
        </w:rPr>
        <w:t xml:space="preserve"> и привеченных к ним участников </w:t>
      </w:r>
    </w:p>
    <w:p w:rsidR="00D049A0" w:rsidRDefault="00D049A0" w:rsidP="00D049A0">
      <w:pPr>
        <w:shd w:val="clear" w:color="auto" w:fill="FFFFFF"/>
        <w:spacing w:after="0" w:line="240" w:lineRule="auto"/>
        <w:contextualSpacing/>
        <w:jc w:val="both"/>
        <w:outlineLvl w:val="2"/>
        <w:rPr>
          <w:rFonts w:ascii="Times New Roman" w:hAnsi="Times New Roman"/>
          <w:bCs/>
          <w:sz w:val="24"/>
          <w:szCs w:val="24"/>
        </w:rPr>
      </w:pPr>
    </w:p>
    <w:p w:rsidR="00D049A0" w:rsidRDefault="00D049A0" w:rsidP="00D049A0">
      <w:pPr>
        <w:shd w:val="clear" w:color="auto" w:fill="FFFFFF"/>
        <w:spacing w:after="0" w:line="240" w:lineRule="auto"/>
        <w:ind w:firstLine="567"/>
        <w:contextualSpacing/>
        <w:jc w:val="both"/>
        <w:outlineLvl w:val="2"/>
        <w:rPr>
          <w:rFonts w:ascii="Times New Roman" w:hAnsi="Times New Roman"/>
          <w:bCs/>
          <w:sz w:val="24"/>
          <w:szCs w:val="24"/>
        </w:rPr>
      </w:pPr>
      <w:r>
        <w:rPr>
          <w:noProof/>
        </w:rPr>
        <w:drawing>
          <wp:inline distT="0" distB="0" distL="0" distR="0">
            <wp:extent cx="8739963" cy="3051544"/>
            <wp:effectExtent l="0" t="0" r="23495" b="15875"/>
            <wp:docPr id="15"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049A0" w:rsidRDefault="00D049A0" w:rsidP="00D049A0">
      <w:pPr>
        <w:shd w:val="clear" w:color="auto" w:fill="FFFFFF"/>
        <w:spacing w:after="0" w:line="240" w:lineRule="auto"/>
        <w:ind w:firstLine="567"/>
        <w:contextualSpacing/>
        <w:jc w:val="both"/>
        <w:outlineLvl w:val="2"/>
        <w:rPr>
          <w:rFonts w:ascii="Times New Roman" w:hAnsi="Times New Roman"/>
          <w:bCs/>
          <w:sz w:val="24"/>
          <w:szCs w:val="24"/>
        </w:rPr>
      </w:pPr>
    </w:p>
    <w:p w:rsidR="00D049A0" w:rsidRPr="00E95040" w:rsidRDefault="00D049A0" w:rsidP="00D049A0">
      <w:pPr>
        <w:pStyle w:val="a5"/>
        <w:ind w:firstLine="567"/>
        <w:contextualSpacing/>
        <w:jc w:val="both"/>
        <w:rPr>
          <w:rFonts w:ascii="Times New Roman" w:hAnsi="Times New Roman"/>
          <w:b/>
          <w:sz w:val="24"/>
          <w:szCs w:val="24"/>
        </w:rPr>
      </w:pPr>
      <w:r w:rsidRPr="00E95040">
        <w:rPr>
          <w:rFonts w:ascii="Times New Roman" w:hAnsi="Times New Roman"/>
          <w:b/>
          <w:sz w:val="24"/>
          <w:szCs w:val="24"/>
        </w:rPr>
        <w:lastRenderedPageBreak/>
        <w:t>п.6.</w:t>
      </w:r>
    </w:p>
    <w:p w:rsidR="00D049A0" w:rsidRPr="00E95040" w:rsidRDefault="00D049A0" w:rsidP="00D049A0">
      <w:pPr>
        <w:pStyle w:val="a5"/>
        <w:ind w:firstLine="567"/>
        <w:contextualSpacing/>
        <w:jc w:val="both"/>
        <w:rPr>
          <w:rFonts w:ascii="Times New Roman" w:hAnsi="Times New Roman"/>
          <w:sz w:val="24"/>
          <w:szCs w:val="24"/>
        </w:rPr>
      </w:pPr>
      <w:r w:rsidRPr="00E95040">
        <w:rPr>
          <w:rFonts w:ascii="Times New Roman" w:hAnsi="Times New Roman"/>
          <w:sz w:val="24"/>
          <w:szCs w:val="24"/>
        </w:rPr>
        <w:t xml:space="preserve">В МБУ «Территория молодёжи» в 2023 году продолжалась работа по вовлечению несовершеннолетних, находящихся в трудной жизненной ситуации, в том числе, находящихся в социально опасном положении, состоящих на учете в органах внутренних дел, в организованную системную деятельность. МБУ «Территория молодёжи» осуществляет взаимодействие с отделами района по социальной поддержке населения, опеки и попечительства, Филиалом «КЦСОН» Октябрьского района МБУ «ГКЦСОН» города Новосибирска по вопросам занятости подростков, организации их досуга и участия в мероприятиях молодежных центров. </w:t>
      </w:r>
    </w:p>
    <w:p w:rsidR="00D049A0" w:rsidRDefault="00D049A0" w:rsidP="00D049A0">
      <w:pPr>
        <w:pStyle w:val="a5"/>
        <w:ind w:firstLine="567"/>
        <w:contextualSpacing/>
        <w:jc w:val="both"/>
        <w:rPr>
          <w:rFonts w:ascii="Times New Roman" w:hAnsi="Times New Roman"/>
          <w:sz w:val="24"/>
          <w:szCs w:val="24"/>
        </w:rPr>
      </w:pPr>
      <w:r w:rsidRPr="008570C1">
        <w:rPr>
          <w:rFonts w:ascii="Times New Roman" w:hAnsi="Times New Roman"/>
          <w:sz w:val="24"/>
          <w:szCs w:val="24"/>
        </w:rPr>
        <w:t xml:space="preserve">В 2023 году был сделан упор на системную деятельность с подростками, находящимся в трудной жизненной ситуации. </w:t>
      </w:r>
      <w:r>
        <w:rPr>
          <w:rFonts w:ascii="Times New Roman" w:hAnsi="Times New Roman"/>
          <w:sz w:val="24"/>
          <w:szCs w:val="24"/>
        </w:rPr>
        <w:t xml:space="preserve">Был организован проект «Швейный цех» по обучению швейному делу подростков с ментальными нарушениями. </w:t>
      </w:r>
      <w:r w:rsidRPr="008570C1">
        <w:rPr>
          <w:rFonts w:ascii="Times New Roman" w:hAnsi="Times New Roman"/>
          <w:sz w:val="24"/>
          <w:szCs w:val="24"/>
        </w:rPr>
        <w:t xml:space="preserve">Проект «Волонтер 2.0» в течение года на постоянной основе взаимодействует с социальными центрами: Центр социальной помощи семье и детям «Семья», Филиалом «КЦСОН» Октябрьского района (отделение реабилитации инвалидов). В 2023 году налажено сотрудничество с </w:t>
      </w:r>
      <w:r>
        <w:rPr>
          <w:rFonts w:ascii="Times New Roman" w:hAnsi="Times New Roman"/>
          <w:sz w:val="24"/>
          <w:szCs w:val="24"/>
        </w:rPr>
        <w:t xml:space="preserve">МКУ «Центр «Жемчужина», МКУ Центр «Созвездие», «Барышевский центр помощи семье и детям», а также со Специальной коррекционной школой №1. </w:t>
      </w:r>
    </w:p>
    <w:p w:rsidR="00D049A0" w:rsidRPr="00182BFB" w:rsidRDefault="00D049A0" w:rsidP="00D049A0">
      <w:pPr>
        <w:pStyle w:val="a5"/>
        <w:ind w:firstLine="567"/>
        <w:contextualSpacing/>
        <w:jc w:val="both"/>
        <w:rPr>
          <w:rFonts w:ascii="Times New Roman" w:hAnsi="Times New Roman"/>
          <w:sz w:val="24"/>
          <w:szCs w:val="24"/>
        </w:rPr>
      </w:pPr>
      <w:r>
        <w:rPr>
          <w:rFonts w:ascii="Times New Roman" w:hAnsi="Times New Roman"/>
          <w:sz w:val="24"/>
          <w:szCs w:val="24"/>
        </w:rPr>
        <w:t xml:space="preserve">В 2023 году Молодежный центр «На Садовой» стал опорным центром социального добровольчества. Волонтерским отрядом «Волонтер 2.0» был реализован проект «Мы рядом. </w:t>
      </w:r>
      <w:r w:rsidRPr="00182BFB">
        <w:rPr>
          <w:rFonts w:ascii="Times New Roman" w:hAnsi="Times New Roman"/>
          <w:sz w:val="24"/>
          <w:szCs w:val="24"/>
        </w:rPr>
        <w:t xml:space="preserve">Волонтер 2.0». </w:t>
      </w:r>
    </w:p>
    <w:p w:rsidR="00D049A0" w:rsidRPr="005A0BEE" w:rsidRDefault="00D049A0" w:rsidP="00D049A0">
      <w:pPr>
        <w:pStyle w:val="a5"/>
        <w:ind w:firstLine="567"/>
        <w:contextualSpacing/>
        <w:jc w:val="both"/>
        <w:rPr>
          <w:rFonts w:ascii="Times New Roman" w:hAnsi="Times New Roman"/>
          <w:sz w:val="24"/>
          <w:szCs w:val="24"/>
        </w:rPr>
      </w:pPr>
      <w:r w:rsidRPr="005A0BEE">
        <w:rPr>
          <w:rFonts w:ascii="Times New Roman" w:hAnsi="Times New Roman"/>
          <w:sz w:val="24"/>
          <w:szCs w:val="24"/>
        </w:rPr>
        <w:t>В системной деятельности занимается (по данным социальных карт учреждения и спискам состоящих на различных видах учета):</w:t>
      </w:r>
    </w:p>
    <w:p w:rsidR="00D049A0" w:rsidRDefault="00D049A0" w:rsidP="00D049A0">
      <w:pPr>
        <w:pStyle w:val="a5"/>
        <w:ind w:firstLine="567"/>
        <w:contextualSpacing/>
        <w:jc w:val="both"/>
        <w:rPr>
          <w:rFonts w:ascii="Times New Roman" w:eastAsia="Times New Roman" w:hAnsi="Times New Roman"/>
          <w:sz w:val="24"/>
          <w:szCs w:val="24"/>
        </w:rPr>
      </w:pPr>
      <w:r w:rsidRPr="009441E2">
        <w:rPr>
          <w:rFonts w:ascii="Times New Roman" w:eastAsia="Times New Roman" w:hAnsi="Times New Roman"/>
          <w:sz w:val="24"/>
          <w:szCs w:val="24"/>
          <w:lang w:eastAsia="ru-RU"/>
        </w:rPr>
        <w:t xml:space="preserve">Подростки и молодежь </w:t>
      </w:r>
      <w:r>
        <w:rPr>
          <w:rFonts w:ascii="Times New Roman" w:eastAsia="Times New Roman" w:hAnsi="Times New Roman"/>
          <w:sz w:val="24"/>
          <w:szCs w:val="24"/>
          <w:lang w:eastAsia="ru-RU"/>
        </w:rPr>
        <w:t xml:space="preserve">из многодетных семей: </w:t>
      </w:r>
      <w:r>
        <w:rPr>
          <w:rFonts w:ascii="Times New Roman" w:eastAsia="Times New Roman" w:hAnsi="Times New Roman"/>
          <w:sz w:val="24"/>
          <w:szCs w:val="24"/>
        </w:rPr>
        <w:t>73</w:t>
      </w:r>
    </w:p>
    <w:p w:rsidR="00D049A0" w:rsidRDefault="00D049A0" w:rsidP="00D049A0">
      <w:pPr>
        <w:pStyle w:val="a5"/>
        <w:ind w:firstLine="567"/>
        <w:contextualSpacing/>
        <w:jc w:val="both"/>
        <w:rPr>
          <w:rFonts w:ascii="Times New Roman" w:eastAsia="Times New Roman" w:hAnsi="Times New Roman"/>
          <w:sz w:val="24"/>
          <w:szCs w:val="24"/>
        </w:rPr>
      </w:pPr>
      <w:r w:rsidRPr="009441E2">
        <w:rPr>
          <w:rFonts w:ascii="Times New Roman" w:eastAsia="Times New Roman" w:hAnsi="Times New Roman"/>
          <w:sz w:val="24"/>
          <w:szCs w:val="24"/>
          <w:lang w:eastAsia="ru-RU"/>
        </w:rPr>
        <w:t xml:space="preserve">Подростки и молодежь </w:t>
      </w:r>
      <w:r>
        <w:rPr>
          <w:rFonts w:ascii="Times New Roman" w:eastAsia="Times New Roman" w:hAnsi="Times New Roman"/>
          <w:sz w:val="24"/>
          <w:szCs w:val="24"/>
          <w:lang w:eastAsia="ru-RU"/>
        </w:rPr>
        <w:t xml:space="preserve">из неполных семей: </w:t>
      </w:r>
      <w:r>
        <w:rPr>
          <w:rFonts w:ascii="Times New Roman" w:eastAsia="Times New Roman" w:hAnsi="Times New Roman"/>
          <w:sz w:val="24"/>
          <w:szCs w:val="24"/>
        </w:rPr>
        <w:t>57</w:t>
      </w:r>
    </w:p>
    <w:p w:rsidR="00D049A0" w:rsidRDefault="00D049A0" w:rsidP="00D049A0">
      <w:pPr>
        <w:spacing w:after="0" w:line="240" w:lineRule="auto"/>
        <w:ind w:firstLine="567"/>
        <w:rPr>
          <w:rFonts w:ascii="Times New Roman" w:hAnsi="Times New Roman"/>
          <w:sz w:val="24"/>
          <w:szCs w:val="24"/>
        </w:rPr>
      </w:pPr>
      <w:r w:rsidRPr="009441E2">
        <w:rPr>
          <w:rFonts w:ascii="Times New Roman" w:hAnsi="Times New Roman"/>
          <w:sz w:val="24"/>
          <w:szCs w:val="24"/>
        </w:rPr>
        <w:t xml:space="preserve">Подростки и молодежь </w:t>
      </w:r>
      <w:r>
        <w:rPr>
          <w:rFonts w:ascii="Times New Roman" w:hAnsi="Times New Roman"/>
          <w:sz w:val="24"/>
          <w:szCs w:val="24"/>
        </w:rPr>
        <w:t>стоящих на учете в образовательных организациях (школы, сузы): 3</w:t>
      </w:r>
    </w:p>
    <w:p w:rsidR="00D049A0" w:rsidRDefault="00D049A0" w:rsidP="00D049A0">
      <w:pPr>
        <w:pStyle w:val="a5"/>
        <w:ind w:firstLine="567"/>
        <w:contextualSpacing/>
        <w:jc w:val="both"/>
        <w:rPr>
          <w:rFonts w:ascii="Times New Roman" w:hAnsi="Times New Roman"/>
          <w:sz w:val="24"/>
          <w:szCs w:val="24"/>
          <w:highlight w:val="yellow"/>
        </w:rPr>
      </w:pPr>
      <w:r>
        <w:rPr>
          <w:rFonts w:ascii="Times New Roman" w:hAnsi="Times New Roman"/>
          <w:sz w:val="24"/>
          <w:szCs w:val="24"/>
        </w:rPr>
        <w:t>Несовершеннолетние, семьи которых состоят на обслуживании Филиала МБУ ГКЦСОН в Октябрьском районе: 7</w:t>
      </w:r>
    </w:p>
    <w:p w:rsidR="00D049A0" w:rsidRPr="0036737D" w:rsidRDefault="00D049A0" w:rsidP="00D049A0">
      <w:pPr>
        <w:pStyle w:val="a5"/>
        <w:ind w:firstLine="567"/>
        <w:contextualSpacing/>
        <w:jc w:val="both"/>
        <w:rPr>
          <w:rFonts w:ascii="Times New Roman" w:hAnsi="Times New Roman"/>
          <w:sz w:val="24"/>
          <w:szCs w:val="24"/>
        </w:rPr>
      </w:pPr>
      <w:r w:rsidRPr="0036737D">
        <w:rPr>
          <w:rFonts w:ascii="Times New Roman" w:hAnsi="Times New Roman"/>
          <w:sz w:val="24"/>
          <w:szCs w:val="24"/>
        </w:rPr>
        <w:t>Семья, находящаяся в социально-опасном положении: 1 человек.</w:t>
      </w:r>
    </w:p>
    <w:p w:rsidR="00D049A0" w:rsidRPr="0036737D" w:rsidRDefault="00D049A0" w:rsidP="00D049A0">
      <w:pPr>
        <w:pStyle w:val="a5"/>
        <w:ind w:firstLine="567"/>
        <w:contextualSpacing/>
        <w:jc w:val="both"/>
        <w:rPr>
          <w:rFonts w:ascii="Times New Roman" w:hAnsi="Times New Roman"/>
          <w:sz w:val="24"/>
          <w:szCs w:val="24"/>
        </w:rPr>
      </w:pPr>
      <w:r w:rsidRPr="0036737D">
        <w:rPr>
          <w:rFonts w:ascii="Times New Roman" w:hAnsi="Times New Roman"/>
          <w:sz w:val="24"/>
          <w:szCs w:val="24"/>
        </w:rPr>
        <w:t>Опека:3 человек.</w:t>
      </w:r>
    </w:p>
    <w:p w:rsidR="00D049A0" w:rsidRPr="0036737D" w:rsidRDefault="00D049A0" w:rsidP="00D049A0">
      <w:pPr>
        <w:pStyle w:val="a5"/>
        <w:ind w:firstLine="567"/>
        <w:contextualSpacing/>
        <w:jc w:val="both"/>
        <w:rPr>
          <w:rFonts w:ascii="Times New Roman" w:hAnsi="Times New Roman"/>
          <w:sz w:val="24"/>
          <w:szCs w:val="24"/>
        </w:rPr>
      </w:pPr>
      <w:r w:rsidRPr="0036737D">
        <w:rPr>
          <w:rFonts w:ascii="Times New Roman" w:hAnsi="Times New Roman"/>
          <w:sz w:val="24"/>
          <w:szCs w:val="24"/>
        </w:rPr>
        <w:t>ОВЗ: 26 человек.</w:t>
      </w:r>
    </w:p>
    <w:p w:rsidR="00D049A0" w:rsidRPr="0036737D" w:rsidRDefault="00D049A0" w:rsidP="00D049A0">
      <w:pPr>
        <w:shd w:val="clear" w:color="auto" w:fill="FFFFFF"/>
        <w:spacing w:after="0" w:line="240" w:lineRule="auto"/>
        <w:ind w:firstLine="567"/>
        <w:contextualSpacing/>
        <w:jc w:val="right"/>
        <w:outlineLvl w:val="2"/>
        <w:rPr>
          <w:rFonts w:ascii="Times New Roman" w:hAnsi="Times New Roman"/>
          <w:bCs/>
          <w:i/>
          <w:sz w:val="24"/>
          <w:szCs w:val="24"/>
        </w:rPr>
      </w:pPr>
      <w:r w:rsidRPr="0036737D">
        <w:rPr>
          <w:rFonts w:ascii="Times New Roman" w:hAnsi="Times New Roman"/>
          <w:bCs/>
          <w:i/>
          <w:sz w:val="24"/>
          <w:szCs w:val="24"/>
        </w:rPr>
        <w:t xml:space="preserve">Диаграмма </w:t>
      </w:r>
      <w:r w:rsidR="001C6CA7">
        <w:rPr>
          <w:rFonts w:ascii="Times New Roman" w:hAnsi="Times New Roman"/>
          <w:bCs/>
          <w:i/>
          <w:sz w:val="24"/>
          <w:szCs w:val="24"/>
        </w:rPr>
        <w:t>8</w:t>
      </w:r>
    </w:p>
    <w:p w:rsidR="00D049A0" w:rsidRDefault="00D049A0" w:rsidP="00D049A0">
      <w:pPr>
        <w:shd w:val="clear" w:color="auto" w:fill="FFFFFF"/>
        <w:spacing w:after="0" w:line="240" w:lineRule="auto"/>
        <w:ind w:firstLine="567"/>
        <w:contextualSpacing/>
        <w:jc w:val="center"/>
        <w:outlineLvl w:val="2"/>
        <w:rPr>
          <w:rFonts w:ascii="Times New Roman" w:hAnsi="Times New Roman"/>
          <w:bCs/>
          <w:i/>
          <w:sz w:val="24"/>
          <w:szCs w:val="24"/>
        </w:rPr>
      </w:pPr>
      <w:r w:rsidRPr="0036737D">
        <w:rPr>
          <w:rFonts w:ascii="Times New Roman" w:hAnsi="Times New Roman"/>
          <w:bCs/>
          <w:i/>
          <w:sz w:val="24"/>
          <w:szCs w:val="24"/>
        </w:rPr>
        <w:t>Количество подростков и молодежи в ТЖС, вовлеченных в деятельность центра</w:t>
      </w:r>
    </w:p>
    <w:p w:rsidR="00D049A0" w:rsidRDefault="00D049A0" w:rsidP="00D049A0">
      <w:pPr>
        <w:shd w:val="clear" w:color="auto" w:fill="FFFFFF"/>
        <w:spacing w:after="0" w:line="240" w:lineRule="auto"/>
        <w:ind w:firstLine="567"/>
        <w:contextualSpacing/>
        <w:jc w:val="center"/>
        <w:outlineLvl w:val="2"/>
        <w:rPr>
          <w:rFonts w:ascii="Times New Roman" w:hAnsi="Times New Roman"/>
          <w:bCs/>
          <w:i/>
          <w:sz w:val="24"/>
          <w:szCs w:val="24"/>
        </w:rPr>
      </w:pPr>
    </w:p>
    <w:p w:rsidR="00D049A0" w:rsidRPr="0036737D" w:rsidRDefault="00D049A0" w:rsidP="00D049A0">
      <w:pPr>
        <w:shd w:val="clear" w:color="auto" w:fill="FFFFFF"/>
        <w:spacing w:after="0" w:line="240" w:lineRule="auto"/>
        <w:ind w:firstLine="567"/>
        <w:contextualSpacing/>
        <w:jc w:val="center"/>
        <w:outlineLvl w:val="2"/>
        <w:rPr>
          <w:rFonts w:ascii="Times New Roman" w:hAnsi="Times New Roman"/>
          <w:bCs/>
          <w:i/>
          <w:sz w:val="24"/>
          <w:szCs w:val="24"/>
        </w:rPr>
      </w:pPr>
      <w:r>
        <w:rPr>
          <w:rFonts w:ascii="Times New Roman" w:hAnsi="Times New Roman"/>
          <w:bCs/>
          <w:i/>
          <w:noProof/>
          <w:sz w:val="24"/>
          <w:szCs w:val="24"/>
        </w:rPr>
        <w:drawing>
          <wp:inline distT="0" distB="0" distL="0" distR="0">
            <wp:extent cx="9094160" cy="1913861"/>
            <wp:effectExtent l="19050" t="0" r="11740" b="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049A0" w:rsidRPr="00EC62A8" w:rsidRDefault="00D049A0" w:rsidP="00D049A0">
      <w:pPr>
        <w:pStyle w:val="a5"/>
        <w:ind w:firstLine="567"/>
        <w:contextualSpacing/>
        <w:jc w:val="both"/>
        <w:rPr>
          <w:rFonts w:ascii="Times New Roman" w:hAnsi="Times New Roman"/>
          <w:sz w:val="24"/>
          <w:szCs w:val="24"/>
          <w:highlight w:val="yellow"/>
        </w:rPr>
      </w:pPr>
    </w:p>
    <w:p w:rsidR="00D049A0" w:rsidRDefault="00D049A0" w:rsidP="00D049A0">
      <w:pPr>
        <w:pStyle w:val="a5"/>
        <w:ind w:firstLine="567"/>
        <w:contextualSpacing/>
        <w:jc w:val="center"/>
        <w:rPr>
          <w:rFonts w:ascii="Times New Roman" w:hAnsi="Times New Roman"/>
          <w:sz w:val="24"/>
          <w:szCs w:val="24"/>
          <w:highlight w:val="yellow"/>
        </w:rPr>
      </w:pPr>
    </w:p>
    <w:p w:rsidR="00D049A0" w:rsidRPr="00C341D3" w:rsidRDefault="00D049A0" w:rsidP="00D049A0">
      <w:pPr>
        <w:pStyle w:val="a5"/>
        <w:ind w:firstLine="567"/>
        <w:contextualSpacing/>
        <w:jc w:val="both"/>
        <w:rPr>
          <w:rFonts w:ascii="Times New Roman" w:hAnsi="Times New Roman"/>
          <w:sz w:val="24"/>
          <w:szCs w:val="24"/>
        </w:rPr>
      </w:pPr>
      <w:r w:rsidRPr="00C341D3">
        <w:rPr>
          <w:rFonts w:ascii="Times New Roman" w:hAnsi="Times New Roman"/>
          <w:sz w:val="24"/>
          <w:szCs w:val="24"/>
        </w:rPr>
        <w:t xml:space="preserve">В 2023 году несколько уменьшилось количество подростков, вовлеченных в деятельность учреждения на </w:t>
      </w:r>
      <w:r>
        <w:rPr>
          <w:rFonts w:ascii="Times New Roman" w:hAnsi="Times New Roman"/>
          <w:sz w:val="24"/>
          <w:szCs w:val="24"/>
        </w:rPr>
        <w:t>3</w:t>
      </w:r>
      <w:r w:rsidRPr="00C341D3">
        <w:rPr>
          <w:rFonts w:ascii="Times New Roman" w:hAnsi="Times New Roman"/>
          <w:sz w:val="24"/>
          <w:szCs w:val="24"/>
        </w:rPr>
        <w:t>4 человека. Это связано в первую очередь с уменьшением количества вовлеченной молодежи</w:t>
      </w:r>
      <w:r w:rsidR="00197E94">
        <w:rPr>
          <w:rFonts w:ascii="Times New Roman" w:hAnsi="Times New Roman"/>
          <w:sz w:val="24"/>
          <w:szCs w:val="24"/>
        </w:rPr>
        <w:t xml:space="preserve"> с ОВЗ в мероприятия учреждения, был сделан </w:t>
      </w:r>
      <w:r>
        <w:rPr>
          <w:rFonts w:ascii="Times New Roman" w:hAnsi="Times New Roman"/>
          <w:sz w:val="24"/>
          <w:szCs w:val="24"/>
        </w:rPr>
        <w:t xml:space="preserve">упор на вовлечение в системную деятельность, чем единовременные мероприятия. </w:t>
      </w:r>
    </w:p>
    <w:p w:rsidR="00D049A0" w:rsidRPr="009F7098" w:rsidRDefault="00D049A0" w:rsidP="00D049A0">
      <w:pPr>
        <w:pStyle w:val="a5"/>
        <w:ind w:firstLine="567"/>
        <w:contextualSpacing/>
        <w:jc w:val="both"/>
        <w:rPr>
          <w:rFonts w:ascii="Times New Roman" w:hAnsi="Times New Roman"/>
          <w:sz w:val="24"/>
          <w:szCs w:val="24"/>
        </w:rPr>
      </w:pPr>
      <w:r w:rsidRPr="009F7098">
        <w:rPr>
          <w:rFonts w:ascii="Times New Roman" w:hAnsi="Times New Roman"/>
          <w:sz w:val="24"/>
          <w:szCs w:val="24"/>
        </w:rPr>
        <w:t>Важно, что в 2023 году в летний период было трудоустроено 4 подростка в ТЖС (из них 1 в СОП) в Учреждение</w:t>
      </w:r>
      <w:r>
        <w:rPr>
          <w:rFonts w:ascii="Times New Roman" w:hAnsi="Times New Roman"/>
          <w:sz w:val="24"/>
          <w:szCs w:val="24"/>
        </w:rPr>
        <w:t>, при этом трое из них вовлечены в системную деятельность учреждения</w:t>
      </w:r>
      <w:r w:rsidRPr="009F7098">
        <w:rPr>
          <w:rFonts w:ascii="Times New Roman" w:hAnsi="Times New Roman"/>
          <w:sz w:val="24"/>
          <w:szCs w:val="24"/>
        </w:rPr>
        <w:t>. В 202</w:t>
      </w:r>
      <w:r w:rsidR="00981581">
        <w:rPr>
          <w:rFonts w:ascii="Times New Roman" w:hAnsi="Times New Roman"/>
          <w:sz w:val="24"/>
          <w:szCs w:val="24"/>
        </w:rPr>
        <w:t>4</w:t>
      </w:r>
      <w:r w:rsidRPr="009F7098">
        <w:rPr>
          <w:rFonts w:ascii="Times New Roman" w:hAnsi="Times New Roman"/>
          <w:sz w:val="24"/>
          <w:szCs w:val="24"/>
        </w:rPr>
        <w:t xml:space="preserve"> году планируется продолжить работу по трудоустройству в учреждение с более высоким уровнем дальнейшего вовлечения в деятельность. </w:t>
      </w:r>
    </w:p>
    <w:p w:rsidR="00D049A0" w:rsidRDefault="00D049A0" w:rsidP="00D049A0">
      <w:pPr>
        <w:spacing w:after="0" w:line="240" w:lineRule="auto"/>
        <w:ind w:firstLine="567"/>
        <w:contextualSpacing/>
        <w:jc w:val="both"/>
        <w:rPr>
          <w:rFonts w:ascii="Times New Roman" w:eastAsia="Calibri" w:hAnsi="Times New Roman"/>
          <w:sz w:val="24"/>
          <w:szCs w:val="24"/>
          <w:lang w:eastAsia="en-US"/>
        </w:rPr>
      </w:pPr>
      <w:r w:rsidRPr="009F7098">
        <w:rPr>
          <w:rFonts w:ascii="Times New Roman" w:eastAsia="Calibri" w:hAnsi="Times New Roman"/>
          <w:sz w:val="24"/>
          <w:szCs w:val="24"/>
          <w:lang w:eastAsia="en-US"/>
        </w:rPr>
        <w:t xml:space="preserve">Работа по вовлечению подростков, находящихся в «группе риска» ведется специалистами по социально работе с молодежью. Каждый подросток, рассматриваемый на Комиссии по делам несовершеннолетних, вместе с постановлением получает информационный буклет учреждения со всей информацией о возможностях занятости во внеурочное время. </w:t>
      </w:r>
    </w:p>
    <w:p w:rsidR="00D049A0" w:rsidRPr="009F7098" w:rsidRDefault="00D049A0" w:rsidP="00D049A0">
      <w:pPr>
        <w:spacing w:after="0" w:line="240" w:lineRule="auto"/>
        <w:ind w:firstLine="567"/>
        <w:contextualSpacing/>
        <w:jc w:val="both"/>
        <w:rPr>
          <w:rFonts w:ascii="Times New Roman" w:eastAsia="Calibri" w:hAnsi="Times New Roman"/>
          <w:sz w:val="24"/>
          <w:szCs w:val="24"/>
          <w:lang w:eastAsia="en-US"/>
        </w:rPr>
      </w:pPr>
    </w:p>
    <w:p w:rsidR="00D049A0" w:rsidRPr="00FF706F" w:rsidRDefault="00D049A0" w:rsidP="00D049A0">
      <w:pPr>
        <w:spacing w:after="0" w:line="240" w:lineRule="auto"/>
        <w:ind w:firstLine="567"/>
        <w:contextualSpacing/>
        <w:jc w:val="both"/>
        <w:rPr>
          <w:rFonts w:ascii="Times New Roman" w:eastAsia="Calibri" w:hAnsi="Times New Roman"/>
          <w:b/>
          <w:sz w:val="24"/>
          <w:szCs w:val="24"/>
        </w:rPr>
      </w:pPr>
      <w:r w:rsidRPr="00FF706F">
        <w:rPr>
          <w:rFonts w:ascii="Times New Roman" w:eastAsia="Calibri" w:hAnsi="Times New Roman"/>
          <w:b/>
          <w:sz w:val="24"/>
          <w:szCs w:val="24"/>
        </w:rPr>
        <w:t xml:space="preserve">п. 7. </w:t>
      </w:r>
    </w:p>
    <w:p w:rsidR="00D049A0" w:rsidRDefault="00D049A0" w:rsidP="00D049A0">
      <w:pPr>
        <w:spacing w:after="0" w:line="240" w:lineRule="auto"/>
        <w:ind w:firstLine="567"/>
        <w:contextualSpacing/>
        <w:jc w:val="both"/>
        <w:rPr>
          <w:rFonts w:ascii="Times New Roman" w:eastAsia="Calibri" w:hAnsi="Times New Roman"/>
          <w:sz w:val="24"/>
          <w:szCs w:val="24"/>
        </w:rPr>
      </w:pPr>
      <w:r w:rsidRPr="00FF706F">
        <w:rPr>
          <w:rFonts w:ascii="Times New Roman" w:eastAsia="Calibri" w:hAnsi="Times New Roman"/>
          <w:sz w:val="24"/>
          <w:szCs w:val="24"/>
        </w:rPr>
        <w:t xml:space="preserve">Диаграмма </w:t>
      </w:r>
      <w:r w:rsidR="001C6CA7">
        <w:rPr>
          <w:rFonts w:ascii="Times New Roman" w:eastAsia="Calibri" w:hAnsi="Times New Roman"/>
          <w:sz w:val="24"/>
          <w:szCs w:val="24"/>
        </w:rPr>
        <w:t>9</w:t>
      </w:r>
      <w:r w:rsidRPr="00FF706F">
        <w:rPr>
          <w:rFonts w:ascii="Times New Roman" w:eastAsia="Calibri" w:hAnsi="Times New Roman"/>
          <w:sz w:val="24"/>
          <w:szCs w:val="24"/>
        </w:rPr>
        <w:t xml:space="preserve"> отражает количество </w:t>
      </w:r>
      <w:r>
        <w:rPr>
          <w:rFonts w:ascii="Times New Roman" w:eastAsia="Calibri" w:hAnsi="Times New Roman"/>
          <w:sz w:val="24"/>
          <w:szCs w:val="24"/>
        </w:rPr>
        <w:t>призовых мест</w:t>
      </w:r>
      <w:r w:rsidRPr="00FF706F">
        <w:rPr>
          <w:rFonts w:ascii="Times New Roman" w:eastAsia="Calibri" w:hAnsi="Times New Roman"/>
          <w:sz w:val="24"/>
          <w:szCs w:val="24"/>
        </w:rPr>
        <w:t xml:space="preserve"> на фестивалях и конкурсах различного уровня. В 202</w:t>
      </w:r>
      <w:r>
        <w:rPr>
          <w:rFonts w:ascii="Times New Roman" w:eastAsia="Calibri" w:hAnsi="Times New Roman"/>
          <w:sz w:val="24"/>
          <w:szCs w:val="24"/>
        </w:rPr>
        <w:t>3</w:t>
      </w:r>
      <w:r w:rsidRPr="00FF706F">
        <w:rPr>
          <w:rFonts w:ascii="Times New Roman" w:eastAsia="Calibri" w:hAnsi="Times New Roman"/>
          <w:sz w:val="24"/>
          <w:szCs w:val="24"/>
        </w:rPr>
        <w:t xml:space="preserve"> году значительно увеличилось количество</w:t>
      </w:r>
      <w:r>
        <w:rPr>
          <w:rFonts w:ascii="Times New Roman" w:eastAsia="Calibri" w:hAnsi="Times New Roman"/>
          <w:sz w:val="24"/>
          <w:szCs w:val="24"/>
        </w:rPr>
        <w:t xml:space="preserve"> призовых мест в международных </w:t>
      </w:r>
      <w:r w:rsidRPr="00FF706F">
        <w:rPr>
          <w:rFonts w:ascii="Times New Roman" w:eastAsia="Calibri" w:hAnsi="Times New Roman"/>
          <w:sz w:val="24"/>
          <w:szCs w:val="24"/>
        </w:rPr>
        <w:t xml:space="preserve">фестивалях и конкурсах. </w:t>
      </w:r>
      <w:r>
        <w:rPr>
          <w:rFonts w:ascii="Times New Roman" w:eastAsia="Calibri" w:hAnsi="Times New Roman"/>
          <w:sz w:val="24"/>
          <w:szCs w:val="24"/>
        </w:rPr>
        <w:t>Большой вклад в этот рост внесла студия современной хореографии «3</w:t>
      </w:r>
      <w:r>
        <w:rPr>
          <w:rFonts w:ascii="Times New Roman" w:eastAsia="Calibri" w:hAnsi="Times New Roman"/>
          <w:sz w:val="24"/>
          <w:szCs w:val="24"/>
          <w:lang w:val="en-US"/>
        </w:rPr>
        <w:t>DStyle</w:t>
      </w:r>
      <w:r>
        <w:rPr>
          <w:rFonts w:ascii="Times New Roman" w:eastAsia="Calibri" w:hAnsi="Times New Roman"/>
          <w:sz w:val="24"/>
          <w:szCs w:val="24"/>
        </w:rPr>
        <w:t xml:space="preserve">». Это самая большая по численности воспитанников студия в Учреждении, которая стабильно работает, и из года в год увеличивает количество побед в различных конкурсах. </w:t>
      </w:r>
    </w:p>
    <w:p w:rsidR="00D049A0" w:rsidRPr="00FF706F" w:rsidRDefault="00D049A0" w:rsidP="00D049A0">
      <w:pPr>
        <w:spacing w:after="0" w:line="240" w:lineRule="auto"/>
        <w:ind w:firstLine="567"/>
        <w:contextualSpacing/>
        <w:jc w:val="both"/>
        <w:rPr>
          <w:rFonts w:ascii="Times New Roman" w:eastAsia="Calibri" w:hAnsi="Times New Roman"/>
          <w:sz w:val="24"/>
          <w:szCs w:val="24"/>
        </w:rPr>
      </w:pPr>
      <w:r>
        <w:rPr>
          <w:rFonts w:ascii="Times New Roman" w:eastAsia="Calibri" w:hAnsi="Times New Roman"/>
          <w:sz w:val="24"/>
          <w:szCs w:val="24"/>
        </w:rPr>
        <w:t>В остальных же показателях можно наблюдать снижение результативности по сравнению с предыдущим</w:t>
      </w:r>
      <w:r w:rsidR="00A35557">
        <w:rPr>
          <w:rFonts w:ascii="Times New Roman" w:eastAsia="Calibri" w:hAnsi="Times New Roman"/>
          <w:sz w:val="24"/>
          <w:szCs w:val="24"/>
        </w:rPr>
        <w:t xml:space="preserve"> </w:t>
      </w:r>
      <w:r>
        <w:rPr>
          <w:rFonts w:ascii="Times New Roman" w:eastAsia="Calibri" w:hAnsi="Times New Roman"/>
          <w:sz w:val="24"/>
          <w:szCs w:val="24"/>
        </w:rPr>
        <w:t xml:space="preserve">годом. </w:t>
      </w:r>
      <w:r w:rsidRPr="00FF706F">
        <w:rPr>
          <w:rFonts w:ascii="Times New Roman" w:eastAsia="Calibri" w:hAnsi="Times New Roman"/>
          <w:sz w:val="24"/>
          <w:szCs w:val="24"/>
        </w:rPr>
        <w:t>Это связано с несколькими причинами:</w:t>
      </w:r>
    </w:p>
    <w:p w:rsidR="00D049A0" w:rsidRDefault="00D049A0" w:rsidP="00D049A0">
      <w:pPr>
        <w:numPr>
          <w:ilvl w:val="0"/>
          <w:numId w:val="3"/>
        </w:numPr>
        <w:spacing w:after="0" w:line="240" w:lineRule="auto"/>
        <w:ind w:left="0" w:firstLine="567"/>
        <w:contextualSpacing/>
        <w:jc w:val="both"/>
        <w:rPr>
          <w:rFonts w:ascii="Times New Roman" w:eastAsia="Calibri" w:hAnsi="Times New Roman"/>
          <w:sz w:val="24"/>
          <w:szCs w:val="24"/>
        </w:rPr>
      </w:pPr>
      <w:r w:rsidRPr="00FF706F">
        <w:rPr>
          <w:rFonts w:ascii="Times New Roman" w:eastAsia="Calibri" w:hAnsi="Times New Roman"/>
          <w:sz w:val="24"/>
          <w:szCs w:val="24"/>
        </w:rPr>
        <w:t xml:space="preserve"> произошла смена профессионального состава руководителей клубных формирований, и обновление списочного состава воспитанников, что снизило результативность участия в конкурсах</w:t>
      </w:r>
      <w:r>
        <w:rPr>
          <w:rFonts w:ascii="Times New Roman" w:eastAsia="Calibri" w:hAnsi="Times New Roman"/>
          <w:sz w:val="24"/>
          <w:szCs w:val="24"/>
        </w:rPr>
        <w:t xml:space="preserve"> (например, эстрадная студия «Эксклюзив», секция воинской культуры «Буза», которые ранее стабильно приносили награды в региональных конкурсах); </w:t>
      </w:r>
    </w:p>
    <w:p w:rsidR="00D049A0" w:rsidRDefault="00D049A0" w:rsidP="00D049A0">
      <w:pPr>
        <w:numPr>
          <w:ilvl w:val="0"/>
          <w:numId w:val="3"/>
        </w:numPr>
        <w:spacing w:after="0" w:line="240" w:lineRule="auto"/>
        <w:ind w:left="0" w:firstLine="567"/>
        <w:contextualSpacing/>
        <w:jc w:val="both"/>
        <w:rPr>
          <w:rFonts w:ascii="Times New Roman" w:eastAsia="Calibri" w:hAnsi="Times New Roman"/>
          <w:sz w:val="24"/>
          <w:szCs w:val="24"/>
        </w:rPr>
      </w:pPr>
      <w:r>
        <w:rPr>
          <w:rFonts w:ascii="Times New Roman" w:eastAsia="Calibri" w:hAnsi="Times New Roman"/>
          <w:sz w:val="24"/>
          <w:szCs w:val="24"/>
        </w:rPr>
        <w:t xml:space="preserve"> уменьшение общего количества статусных городских конкурсов и фестивалей. </w:t>
      </w:r>
    </w:p>
    <w:p w:rsidR="00197E94" w:rsidRPr="00C71445" w:rsidRDefault="00A35557" w:rsidP="00197E94">
      <w:pPr>
        <w:numPr>
          <w:ilvl w:val="0"/>
          <w:numId w:val="3"/>
        </w:numPr>
        <w:spacing w:after="0" w:line="240" w:lineRule="auto"/>
        <w:ind w:left="0" w:firstLine="567"/>
        <w:contextualSpacing/>
        <w:jc w:val="both"/>
        <w:rPr>
          <w:rFonts w:ascii="Times New Roman" w:eastAsia="Calibri" w:hAnsi="Times New Roman"/>
          <w:sz w:val="24"/>
          <w:szCs w:val="24"/>
        </w:rPr>
      </w:pPr>
      <w:r>
        <w:rPr>
          <w:rFonts w:ascii="Times New Roman" w:eastAsia="Calibri" w:hAnsi="Times New Roman"/>
          <w:sz w:val="24"/>
          <w:szCs w:val="24"/>
        </w:rPr>
        <w:t xml:space="preserve"> В больших всероссийских фестивалях и конкурсах (в частности вокальных/танцевальных) зачастую большой организационных взнос, который не всегда могут внести участники, бесплатных конкурсов подобного уровня становится всё меньше</w:t>
      </w:r>
      <w:r w:rsidR="00C71445">
        <w:rPr>
          <w:rFonts w:ascii="Times New Roman" w:eastAsia="Calibri" w:hAnsi="Times New Roman"/>
          <w:sz w:val="24"/>
          <w:szCs w:val="24"/>
        </w:rPr>
        <w:t>.</w:t>
      </w:r>
    </w:p>
    <w:p w:rsidR="00D049A0" w:rsidRPr="00693400" w:rsidRDefault="00D049A0" w:rsidP="00D049A0">
      <w:pPr>
        <w:shd w:val="clear" w:color="auto" w:fill="FFFFFF"/>
        <w:spacing w:after="0" w:line="240" w:lineRule="auto"/>
        <w:ind w:firstLine="567"/>
        <w:contextualSpacing/>
        <w:jc w:val="right"/>
        <w:outlineLvl w:val="2"/>
        <w:rPr>
          <w:rFonts w:ascii="Times New Roman" w:hAnsi="Times New Roman"/>
          <w:bCs/>
          <w:i/>
          <w:sz w:val="24"/>
          <w:szCs w:val="24"/>
        </w:rPr>
      </w:pPr>
      <w:r w:rsidRPr="00693400">
        <w:rPr>
          <w:rFonts w:ascii="Times New Roman" w:hAnsi="Times New Roman"/>
          <w:bCs/>
          <w:i/>
          <w:sz w:val="24"/>
          <w:szCs w:val="24"/>
        </w:rPr>
        <w:t xml:space="preserve">Диаграмма </w:t>
      </w:r>
      <w:r w:rsidR="001C6CA7">
        <w:rPr>
          <w:rFonts w:ascii="Times New Roman" w:hAnsi="Times New Roman"/>
          <w:bCs/>
          <w:i/>
          <w:sz w:val="24"/>
          <w:szCs w:val="24"/>
        </w:rPr>
        <w:t>9</w:t>
      </w:r>
    </w:p>
    <w:p w:rsidR="00D049A0" w:rsidRDefault="00D049A0" w:rsidP="00D049A0">
      <w:pPr>
        <w:spacing w:after="0" w:line="240" w:lineRule="auto"/>
        <w:ind w:firstLine="567"/>
        <w:contextualSpacing/>
        <w:jc w:val="center"/>
        <w:rPr>
          <w:rFonts w:ascii="Times New Roman" w:eastAsia="Calibri" w:hAnsi="Times New Roman"/>
          <w:i/>
          <w:sz w:val="24"/>
          <w:szCs w:val="24"/>
        </w:rPr>
      </w:pPr>
      <w:r w:rsidRPr="00693400">
        <w:rPr>
          <w:rFonts w:ascii="Times New Roman" w:eastAsia="Calibri" w:hAnsi="Times New Roman"/>
          <w:i/>
          <w:sz w:val="24"/>
          <w:szCs w:val="24"/>
        </w:rPr>
        <w:t xml:space="preserve">Количество </w:t>
      </w:r>
      <w:r>
        <w:rPr>
          <w:rFonts w:ascii="Times New Roman" w:eastAsia="Calibri" w:hAnsi="Times New Roman"/>
          <w:i/>
          <w:sz w:val="24"/>
          <w:szCs w:val="24"/>
        </w:rPr>
        <w:t xml:space="preserve">призовых мест </w:t>
      </w:r>
      <w:r w:rsidRPr="00693400">
        <w:rPr>
          <w:rFonts w:ascii="Times New Roman" w:eastAsia="Calibri" w:hAnsi="Times New Roman"/>
          <w:i/>
          <w:sz w:val="24"/>
          <w:szCs w:val="24"/>
        </w:rPr>
        <w:t>на фестивалях, конкурсах различного уровня.</w:t>
      </w:r>
    </w:p>
    <w:p w:rsidR="00D049A0" w:rsidRDefault="00D049A0" w:rsidP="00D049A0">
      <w:pPr>
        <w:spacing w:after="0" w:line="240" w:lineRule="auto"/>
        <w:ind w:firstLine="567"/>
        <w:contextualSpacing/>
        <w:jc w:val="center"/>
      </w:pPr>
      <w:r>
        <w:rPr>
          <w:noProof/>
        </w:rPr>
        <w:drawing>
          <wp:inline distT="0" distB="0" distL="0" distR="0">
            <wp:extent cx="8675681" cy="1584252"/>
            <wp:effectExtent l="19050" t="0" r="11119" b="0"/>
            <wp:docPr id="7"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D049A0" w:rsidRPr="00B53BCC" w:rsidRDefault="00D049A0" w:rsidP="00D049A0">
      <w:pPr>
        <w:spacing w:after="0" w:line="240" w:lineRule="auto"/>
        <w:ind w:firstLine="567"/>
        <w:contextualSpacing/>
        <w:jc w:val="both"/>
        <w:rPr>
          <w:rFonts w:ascii="Times New Roman" w:hAnsi="Times New Roman"/>
          <w:sz w:val="24"/>
          <w:szCs w:val="24"/>
        </w:rPr>
      </w:pPr>
    </w:p>
    <w:p w:rsidR="00D049A0" w:rsidRPr="00EC62A8" w:rsidRDefault="00D049A0" w:rsidP="00D049A0">
      <w:pPr>
        <w:spacing w:after="0" w:line="240" w:lineRule="auto"/>
        <w:contextualSpacing/>
        <w:jc w:val="both"/>
        <w:rPr>
          <w:rFonts w:ascii="Times New Roman" w:eastAsia="Calibri" w:hAnsi="Times New Roman"/>
          <w:sz w:val="24"/>
          <w:szCs w:val="24"/>
          <w:highlight w:val="yellow"/>
          <w:lang w:eastAsia="en-US"/>
        </w:rPr>
      </w:pPr>
    </w:p>
    <w:p w:rsidR="00D049A0" w:rsidRPr="00093DD3" w:rsidRDefault="00D049A0" w:rsidP="00D049A0">
      <w:pPr>
        <w:spacing w:after="0" w:line="240" w:lineRule="auto"/>
        <w:ind w:firstLine="567"/>
        <w:contextualSpacing/>
        <w:jc w:val="both"/>
        <w:rPr>
          <w:rFonts w:ascii="Times New Roman" w:hAnsi="Times New Roman"/>
          <w:b/>
          <w:sz w:val="24"/>
          <w:szCs w:val="24"/>
        </w:rPr>
      </w:pPr>
      <w:r w:rsidRPr="00093DD3">
        <w:rPr>
          <w:rFonts w:ascii="Times New Roman" w:hAnsi="Times New Roman"/>
          <w:b/>
          <w:sz w:val="24"/>
          <w:szCs w:val="24"/>
        </w:rPr>
        <w:t>п.8.</w:t>
      </w:r>
    </w:p>
    <w:p w:rsidR="00D049A0" w:rsidRPr="00093DD3" w:rsidRDefault="00D049A0" w:rsidP="00D049A0">
      <w:pPr>
        <w:spacing w:after="0" w:line="240" w:lineRule="auto"/>
        <w:ind w:firstLine="567"/>
        <w:contextualSpacing/>
        <w:jc w:val="both"/>
        <w:rPr>
          <w:rFonts w:ascii="Times New Roman" w:hAnsi="Times New Roman"/>
          <w:sz w:val="24"/>
          <w:szCs w:val="24"/>
        </w:rPr>
      </w:pPr>
      <w:r w:rsidRPr="00093DD3">
        <w:rPr>
          <w:rFonts w:ascii="Times New Roman" w:hAnsi="Times New Roman"/>
          <w:sz w:val="24"/>
          <w:szCs w:val="24"/>
        </w:rPr>
        <w:t xml:space="preserve">Ежегодно в официальных сообществах центров </w:t>
      </w:r>
      <w:r>
        <w:rPr>
          <w:rFonts w:ascii="Times New Roman" w:hAnsi="Times New Roman"/>
          <w:sz w:val="24"/>
          <w:szCs w:val="24"/>
        </w:rPr>
        <w:t>У</w:t>
      </w:r>
      <w:r w:rsidRPr="00093DD3">
        <w:rPr>
          <w:rFonts w:ascii="Times New Roman" w:hAnsi="Times New Roman"/>
          <w:sz w:val="24"/>
          <w:szCs w:val="24"/>
        </w:rPr>
        <w:t xml:space="preserve">чреждения наблюдается увеличение количества подписчиков и уникальных посетителей. Рост численности подписчиков </w:t>
      </w:r>
      <w:r>
        <w:rPr>
          <w:rFonts w:ascii="Times New Roman" w:hAnsi="Times New Roman"/>
          <w:sz w:val="24"/>
          <w:szCs w:val="24"/>
        </w:rPr>
        <w:t xml:space="preserve">групп «Вконтакте» </w:t>
      </w:r>
      <w:r w:rsidRPr="001C6CA7">
        <w:rPr>
          <w:rFonts w:ascii="Times New Roman" w:hAnsi="Times New Roman"/>
          <w:sz w:val="24"/>
          <w:szCs w:val="24"/>
        </w:rPr>
        <w:t xml:space="preserve">представлен на </w:t>
      </w:r>
      <w:r w:rsidRPr="001C6CA7">
        <w:rPr>
          <w:rFonts w:ascii="Times New Roman" w:hAnsi="Times New Roman"/>
          <w:i/>
          <w:sz w:val="24"/>
          <w:szCs w:val="24"/>
        </w:rPr>
        <w:t xml:space="preserve">Диаграмме </w:t>
      </w:r>
      <w:r w:rsidR="001C6CA7" w:rsidRPr="001C6CA7">
        <w:rPr>
          <w:rFonts w:ascii="Times New Roman" w:hAnsi="Times New Roman"/>
          <w:i/>
          <w:sz w:val="24"/>
          <w:szCs w:val="24"/>
        </w:rPr>
        <w:t>10</w:t>
      </w:r>
      <w:r w:rsidRPr="001C6CA7">
        <w:rPr>
          <w:rFonts w:ascii="Times New Roman" w:hAnsi="Times New Roman"/>
          <w:i/>
          <w:sz w:val="24"/>
          <w:szCs w:val="24"/>
        </w:rPr>
        <w:t>.</w:t>
      </w:r>
    </w:p>
    <w:p w:rsidR="00D049A0" w:rsidRDefault="00D049A0" w:rsidP="00D049A0">
      <w:pPr>
        <w:spacing w:after="0" w:line="240" w:lineRule="auto"/>
        <w:ind w:firstLine="567"/>
        <w:contextualSpacing/>
        <w:jc w:val="both"/>
        <w:rPr>
          <w:rFonts w:ascii="Times New Roman" w:hAnsi="Times New Roman"/>
          <w:sz w:val="24"/>
          <w:szCs w:val="24"/>
        </w:rPr>
      </w:pPr>
      <w:r w:rsidRPr="00093DD3">
        <w:rPr>
          <w:rFonts w:ascii="Times New Roman" w:hAnsi="Times New Roman"/>
          <w:sz w:val="24"/>
          <w:szCs w:val="24"/>
        </w:rPr>
        <w:t>Увеличение численности происходит из-за притока новых воспитанников и участников проект</w:t>
      </w:r>
      <w:r>
        <w:rPr>
          <w:rFonts w:ascii="Times New Roman" w:hAnsi="Times New Roman"/>
          <w:sz w:val="24"/>
          <w:szCs w:val="24"/>
        </w:rPr>
        <w:t>ов</w:t>
      </w:r>
      <w:r w:rsidRPr="00093DD3">
        <w:rPr>
          <w:rFonts w:ascii="Times New Roman" w:hAnsi="Times New Roman"/>
          <w:sz w:val="24"/>
          <w:szCs w:val="24"/>
        </w:rPr>
        <w:t>, повышения интереса к деятельности центров</w:t>
      </w:r>
      <w:r>
        <w:rPr>
          <w:rFonts w:ascii="Times New Roman" w:hAnsi="Times New Roman"/>
          <w:sz w:val="24"/>
          <w:szCs w:val="24"/>
        </w:rPr>
        <w:t xml:space="preserve">, а также за счет постоянного обновления и совершенствования визуальной составляющей (в том числе фото- и видео- контента), а также эффективной работе с партнерами и спонсорами. Большую роль в привлечении подписчиков играют проводимые розыгрыши, как в группах ВКонтакте, так и на оффлайн площадках с привлечением гостей мероприятия в социальные сети центров. </w:t>
      </w:r>
    </w:p>
    <w:p w:rsidR="00D049A0" w:rsidRDefault="00D049A0" w:rsidP="00D049A0">
      <w:pPr>
        <w:spacing w:after="0" w:line="240" w:lineRule="auto"/>
        <w:ind w:firstLine="567"/>
        <w:contextualSpacing/>
        <w:jc w:val="both"/>
        <w:rPr>
          <w:rFonts w:ascii="Times New Roman" w:hAnsi="Times New Roman"/>
          <w:i/>
          <w:sz w:val="24"/>
          <w:szCs w:val="24"/>
        </w:rPr>
      </w:pPr>
    </w:p>
    <w:p w:rsidR="00D049A0" w:rsidRDefault="00D049A0" w:rsidP="00D049A0">
      <w:pPr>
        <w:spacing w:after="0" w:line="240" w:lineRule="auto"/>
        <w:ind w:firstLine="567"/>
        <w:contextualSpacing/>
        <w:jc w:val="both"/>
        <w:rPr>
          <w:rFonts w:ascii="Times New Roman" w:hAnsi="Times New Roman"/>
          <w:i/>
          <w:sz w:val="24"/>
          <w:szCs w:val="24"/>
        </w:rPr>
      </w:pPr>
    </w:p>
    <w:p w:rsidR="00D049A0" w:rsidRDefault="00D049A0" w:rsidP="00D049A0">
      <w:pPr>
        <w:spacing w:after="0" w:line="240" w:lineRule="auto"/>
        <w:ind w:firstLine="567"/>
        <w:contextualSpacing/>
        <w:jc w:val="right"/>
        <w:rPr>
          <w:rFonts w:ascii="Times New Roman" w:hAnsi="Times New Roman"/>
          <w:i/>
          <w:sz w:val="24"/>
          <w:szCs w:val="24"/>
        </w:rPr>
      </w:pPr>
      <w:r w:rsidRPr="001C6CA7">
        <w:rPr>
          <w:rFonts w:ascii="Times New Roman" w:hAnsi="Times New Roman"/>
          <w:i/>
          <w:sz w:val="24"/>
          <w:szCs w:val="24"/>
        </w:rPr>
        <w:t xml:space="preserve">Диаграмма </w:t>
      </w:r>
      <w:r w:rsidR="001C6CA7" w:rsidRPr="001C6CA7">
        <w:rPr>
          <w:rFonts w:ascii="Times New Roman" w:hAnsi="Times New Roman"/>
          <w:i/>
          <w:sz w:val="24"/>
          <w:szCs w:val="24"/>
        </w:rPr>
        <w:t>10</w:t>
      </w:r>
    </w:p>
    <w:p w:rsidR="00D049A0" w:rsidRDefault="00D049A0" w:rsidP="00D049A0">
      <w:pPr>
        <w:spacing w:after="0" w:line="240" w:lineRule="auto"/>
        <w:ind w:firstLine="567"/>
        <w:contextualSpacing/>
        <w:jc w:val="center"/>
        <w:rPr>
          <w:rFonts w:ascii="Times New Roman" w:hAnsi="Times New Roman"/>
          <w:i/>
          <w:sz w:val="24"/>
          <w:szCs w:val="24"/>
        </w:rPr>
      </w:pPr>
      <w:r w:rsidRPr="00190067">
        <w:rPr>
          <w:rFonts w:ascii="Times New Roman" w:hAnsi="Times New Roman"/>
          <w:i/>
          <w:sz w:val="24"/>
          <w:szCs w:val="24"/>
        </w:rPr>
        <w:t>Количество подписчиков и участников групп</w:t>
      </w:r>
      <w:r>
        <w:rPr>
          <w:rFonts w:ascii="Times New Roman" w:hAnsi="Times New Roman"/>
          <w:i/>
          <w:sz w:val="24"/>
          <w:szCs w:val="24"/>
        </w:rPr>
        <w:t xml:space="preserve"> в социальной сети </w:t>
      </w:r>
      <w:r w:rsidR="00197E94">
        <w:rPr>
          <w:rFonts w:ascii="Times New Roman" w:hAnsi="Times New Roman"/>
          <w:i/>
          <w:sz w:val="24"/>
          <w:szCs w:val="24"/>
        </w:rPr>
        <w:t>«</w:t>
      </w:r>
      <w:r>
        <w:rPr>
          <w:rFonts w:ascii="Times New Roman" w:hAnsi="Times New Roman"/>
          <w:i/>
          <w:sz w:val="24"/>
          <w:szCs w:val="24"/>
        </w:rPr>
        <w:t>Вконтакте</w:t>
      </w:r>
      <w:r w:rsidR="00197E94">
        <w:rPr>
          <w:rFonts w:ascii="Times New Roman" w:hAnsi="Times New Roman"/>
          <w:i/>
          <w:sz w:val="24"/>
          <w:szCs w:val="24"/>
        </w:rPr>
        <w:t>»</w:t>
      </w:r>
      <w:r w:rsidRPr="00190067">
        <w:rPr>
          <w:rFonts w:ascii="Times New Roman" w:hAnsi="Times New Roman"/>
          <w:i/>
          <w:sz w:val="24"/>
          <w:szCs w:val="24"/>
        </w:rPr>
        <w:t xml:space="preserve"> основных отделов</w:t>
      </w:r>
    </w:p>
    <w:p w:rsidR="00D049A0" w:rsidRDefault="00D049A0" w:rsidP="00D049A0">
      <w:pPr>
        <w:spacing w:after="0" w:line="240" w:lineRule="auto"/>
        <w:contextualSpacing/>
        <w:jc w:val="center"/>
      </w:pPr>
    </w:p>
    <w:p w:rsidR="00D049A0" w:rsidRDefault="00D049A0" w:rsidP="00D049A0">
      <w:pPr>
        <w:spacing w:after="0" w:line="240" w:lineRule="auto"/>
        <w:contextualSpacing/>
        <w:jc w:val="both"/>
      </w:pPr>
      <w:r>
        <w:rPr>
          <w:noProof/>
        </w:rPr>
        <w:drawing>
          <wp:inline distT="0" distB="0" distL="0" distR="0">
            <wp:extent cx="9486900" cy="2838450"/>
            <wp:effectExtent l="19050" t="0" r="19050" b="0"/>
            <wp:docPr id="9"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D049A0" w:rsidRDefault="00D049A0" w:rsidP="00D049A0">
      <w:pPr>
        <w:spacing w:after="0" w:line="240" w:lineRule="auto"/>
        <w:ind w:firstLine="567"/>
        <w:contextualSpacing/>
        <w:jc w:val="both"/>
        <w:rPr>
          <w:rFonts w:ascii="Times New Roman" w:hAnsi="Times New Roman"/>
          <w:sz w:val="24"/>
          <w:szCs w:val="24"/>
        </w:rPr>
      </w:pPr>
    </w:p>
    <w:p w:rsidR="00D049A0" w:rsidRPr="00B16B4F" w:rsidRDefault="00D049A0" w:rsidP="00D049A0">
      <w:pPr>
        <w:spacing w:after="0" w:line="240" w:lineRule="auto"/>
        <w:ind w:firstLine="567"/>
        <w:contextualSpacing/>
        <w:jc w:val="both"/>
        <w:rPr>
          <w:rFonts w:ascii="Times New Roman" w:hAnsi="Times New Roman"/>
          <w:sz w:val="24"/>
          <w:szCs w:val="24"/>
        </w:rPr>
      </w:pPr>
      <w:r w:rsidRPr="001C6CA7">
        <w:rPr>
          <w:rFonts w:ascii="Times New Roman" w:hAnsi="Times New Roman"/>
          <w:sz w:val="24"/>
          <w:szCs w:val="24"/>
        </w:rPr>
        <w:t xml:space="preserve">Из Диаграммы </w:t>
      </w:r>
      <w:r w:rsidR="001C6CA7" w:rsidRPr="001C6CA7">
        <w:rPr>
          <w:rFonts w:ascii="Times New Roman" w:hAnsi="Times New Roman"/>
          <w:sz w:val="24"/>
          <w:szCs w:val="24"/>
        </w:rPr>
        <w:t xml:space="preserve">10 </w:t>
      </w:r>
      <w:r w:rsidRPr="001C6CA7">
        <w:rPr>
          <w:rFonts w:ascii="Times New Roman" w:hAnsi="Times New Roman"/>
          <w:sz w:val="24"/>
          <w:szCs w:val="24"/>
        </w:rPr>
        <w:t>видно</w:t>
      </w:r>
      <w:r>
        <w:rPr>
          <w:rFonts w:ascii="Times New Roman" w:hAnsi="Times New Roman"/>
          <w:sz w:val="24"/>
          <w:szCs w:val="24"/>
        </w:rPr>
        <w:t xml:space="preserve">, что количество подписчиков в официальных группах Учреждения в социальной сети «Вконтакте» стабильно растет. По сравнению с 2022 годом количество подписчиков выросло минимум в два раза во всех группах. Связываем это с проведением </w:t>
      </w:r>
      <w:r w:rsidR="00197E94">
        <w:rPr>
          <w:rFonts w:ascii="Times New Roman" w:hAnsi="Times New Roman"/>
          <w:sz w:val="24"/>
          <w:szCs w:val="24"/>
        </w:rPr>
        <w:t xml:space="preserve">розыгрышей во всех крупных </w:t>
      </w:r>
      <w:r>
        <w:rPr>
          <w:rFonts w:ascii="Times New Roman" w:hAnsi="Times New Roman"/>
          <w:sz w:val="24"/>
          <w:szCs w:val="24"/>
        </w:rPr>
        <w:t xml:space="preserve">мероприятий Учреждения, так как по внутренней статистике «Вконтакте» видно, что наибольшая посещаемость и количество уникальных посетителей происходят во время проведения районных и городских мероприятий, а также во время начала учебного года. В этом году местами проведения районных и городских мероприятий становились разные площадки города Новосибирска, в том числе те, на которые до этого мы не </w:t>
      </w:r>
      <w:r w:rsidRPr="00FF706F">
        <w:rPr>
          <w:rFonts w:ascii="Times New Roman" w:hAnsi="Times New Roman"/>
          <w:sz w:val="24"/>
          <w:szCs w:val="24"/>
        </w:rPr>
        <w:t>выходили (</w:t>
      </w:r>
      <w:r>
        <w:rPr>
          <w:rFonts w:ascii="Times New Roman" w:hAnsi="Times New Roman"/>
          <w:sz w:val="24"/>
          <w:szCs w:val="24"/>
        </w:rPr>
        <w:t>Театральный сквер, ЦОПП</w:t>
      </w:r>
      <w:r w:rsidR="00197E94">
        <w:rPr>
          <w:rFonts w:ascii="Times New Roman" w:hAnsi="Times New Roman"/>
          <w:sz w:val="24"/>
          <w:szCs w:val="24"/>
        </w:rPr>
        <w:t>).</w:t>
      </w:r>
      <w:r>
        <w:rPr>
          <w:rFonts w:ascii="Times New Roman" w:hAnsi="Times New Roman"/>
          <w:sz w:val="24"/>
          <w:szCs w:val="24"/>
        </w:rPr>
        <w:t xml:space="preserve"> С</w:t>
      </w:r>
      <w:r w:rsidRPr="00FF706F">
        <w:rPr>
          <w:rFonts w:ascii="Times New Roman" w:hAnsi="Times New Roman"/>
          <w:sz w:val="24"/>
          <w:szCs w:val="24"/>
        </w:rPr>
        <w:t>читаем</w:t>
      </w:r>
      <w:r>
        <w:rPr>
          <w:rFonts w:ascii="Times New Roman" w:hAnsi="Times New Roman"/>
          <w:sz w:val="24"/>
          <w:szCs w:val="24"/>
        </w:rPr>
        <w:t xml:space="preserve">, что это также повлияло на </w:t>
      </w:r>
      <w:r>
        <w:rPr>
          <w:rFonts w:ascii="Times New Roman" w:hAnsi="Times New Roman"/>
          <w:sz w:val="24"/>
          <w:szCs w:val="24"/>
        </w:rPr>
        <w:lastRenderedPageBreak/>
        <w:t xml:space="preserve">узнаваемость Учреждения в социальных сетях, расширение аудитории и приросту подписчиков. Во время мероприятий </w:t>
      </w:r>
      <w:r w:rsidRPr="00FF706F">
        <w:rPr>
          <w:rFonts w:ascii="Times New Roman" w:hAnsi="Times New Roman"/>
          <w:sz w:val="24"/>
          <w:szCs w:val="24"/>
        </w:rPr>
        <w:t>использовались как раздаточные материалы Учреждения (флаеры, буклеты), так и носители фирменного стиля Учреждения (баннеры, ролл-апы, бренд-персонаж</w:t>
      </w:r>
      <w:r>
        <w:rPr>
          <w:rFonts w:ascii="Times New Roman" w:hAnsi="Times New Roman"/>
          <w:sz w:val="24"/>
          <w:szCs w:val="24"/>
        </w:rPr>
        <w:t xml:space="preserve">). В этом году Учреждение продолжило работу по Стандарту гостеприимства, согласно которому, при проведении мероприятий сотрудники учреждения озвучивали информацию об учреждении, основном отделе, направлениях деятельности и социальных сетях, как на мероприятиях по месту жительства (перед проведением мероприятия), так и в рамках районных и городских мероприятий (в течение </w:t>
      </w:r>
      <w:r w:rsidRPr="00B16B4F">
        <w:rPr>
          <w:rFonts w:ascii="Times New Roman" w:hAnsi="Times New Roman"/>
          <w:sz w:val="24"/>
          <w:szCs w:val="24"/>
        </w:rPr>
        <w:t>мероприятия, следуя сценарию).</w:t>
      </w:r>
      <w:r>
        <w:rPr>
          <w:rFonts w:ascii="Times New Roman" w:hAnsi="Times New Roman"/>
          <w:sz w:val="24"/>
          <w:szCs w:val="24"/>
        </w:rPr>
        <w:t xml:space="preserve"> Помимо этого в 2023 году была создана видео-реклама всех основных отделов Учреждения для размещения в социальных сетях, на интерактивных экранах города и на мероприятиях Учреждения, где предусмотрен экран демонстрации. Также были введены новые интерактивные рубрики на площадке основной группы «Территория молодёжи в Новосибирске». Это увеличило активность аудитории группы.</w:t>
      </w:r>
    </w:p>
    <w:p w:rsidR="00D049A0" w:rsidRDefault="00D049A0" w:rsidP="00D049A0">
      <w:pPr>
        <w:spacing w:after="0" w:line="240" w:lineRule="auto"/>
        <w:ind w:firstLine="567"/>
        <w:contextualSpacing/>
        <w:jc w:val="both"/>
        <w:rPr>
          <w:rFonts w:ascii="Times New Roman" w:hAnsi="Times New Roman"/>
          <w:sz w:val="24"/>
          <w:szCs w:val="24"/>
        </w:rPr>
      </w:pPr>
      <w:r>
        <w:rPr>
          <w:rFonts w:ascii="Times New Roman" w:hAnsi="Times New Roman"/>
          <w:sz w:val="24"/>
          <w:szCs w:val="24"/>
        </w:rPr>
        <w:t>Учреждением продолжает сотрудничество с сервисом «Другое дело» от платформы «Россия — страна возможностей», что также позитивно влияет на узнаваемость Учреждения в молодежной среде, а также участие молодежи в мероприятиях Учреждения и прирост подписчиков в социальных сетях.</w:t>
      </w:r>
    </w:p>
    <w:p w:rsidR="00D049A0" w:rsidRDefault="00D049A0" w:rsidP="00D049A0">
      <w:pPr>
        <w:spacing w:after="0" w:line="240" w:lineRule="auto"/>
        <w:ind w:firstLine="567"/>
        <w:contextualSpacing/>
        <w:jc w:val="both"/>
        <w:rPr>
          <w:rFonts w:ascii="Times New Roman" w:hAnsi="Times New Roman"/>
          <w:sz w:val="24"/>
          <w:szCs w:val="24"/>
        </w:rPr>
      </w:pPr>
      <w:r>
        <w:rPr>
          <w:rFonts w:ascii="Times New Roman" w:hAnsi="Times New Roman"/>
          <w:sz w:val="24"/>
          <w:szCs w:val="24"/>
        </w:rPr>
        <w:t xml:space="preserve">За 2023 год (на 01.11.2023) </w:t>
      </w:r>
      <w:r w:rsidRPr="004A45EF">
        <w:rPr>
          <w:rFonts w:ascii="Times New Roman" w:hAnsi="Times New Roman"/>
          <w:sz w:val="24"/>
          <w:szCs w:val="24"/>
        </w:rPr>
        <w:t>на портал</w:t>
      </w:r>
      <w:r>
        <w:rPr>
          <w:rFonts w:ascii="Times New Roman" w:hAnsi="Times New Roman"/>
          <w:sz w:val="24"/>
          <w:szCs w:val="24"/>
        </w:rPr>
        <w:t>е «Тымолод.рф» было размещено 96</w:t>
      </w:r>
      <w:r w:rsidRPr="004A45EF">
        <w:rPr>
          <w:rFonts w:ascii="Times New Roman" w:hAnsi="Times New Roman"/>
          <w:sz w:val="24"/>
          <w:szCs w:val="24"/>
        </w:rPr>
        <w:t xml:space="preserve"> ед. пресс-релизов о деятельности </w:t>
      </w:r>
      <w:r>
        <w:rPr>
          <w:rFonts w:ascii="Times New Roman" w:hAnsi="Times New Roman"/>
          <w:sz w:val="24"/>
          <w:szCs w:val="24"/>
        </w:rPr>
        <w:t>Учреждения.</w:t>
      </w:r>
      <w:r w:rsidRPr="004A45EF">
        <w:rPr>
          <w:rFonts w:ascii="Times New Roman" w:hAnsi="Times New Roman"/>
          <w:sz w:val="24"/>
          <w:szCs w:val="24"/>
        </w:rPr>
        <w:t xml:space="preserve"> По </w:t>
      </w:r>
      <w:r>
        <w:rPr>
          <w:rFonts w:ascii="Times New Roman" w:hAnsi="Times New Roman"/>
          <w:sz w:val="24"/>
          <w:szCs w:val="24"/>
        </w:rPr>
        <w:t>сравнению с предыдущим годом (150</w:t>
      </w:r>
      <w:r w:rsidRPr="004A45EF">
        <w:rPr>
          <w:rFonts w:ascii="Times New Roman" w:hAnsi="Times New Roman"/>
          <w:sz w:val="24"/>
          <w:szCs w:val="24"/>
        </w:rPr>
        <w:t xml:space="preserve"> ед.) этот показатель </w:t>
      </w:r>
      <w:r>
        <w:rPr>
          <w:rFonts w:ascii="Times New Roman" w:hAnsi="Times New Roman"/>
          <w:sz w:val="24"/>
          <w:szCs w:val="24"/>
        </w:rPr>
        <w:t>понизился</w:t>
      </w:r>
      <w:r w:rsidRPr="004A45EF">
        <w:rPr>
          <w:rFonts w:ascii="Times New Roman" w:hAnsi="Times New Roman"/>
          <w:sz w:val="24"/>
          <w:szCs w:val="24"/>
        </w:rPr>
        <w:t>.</w:t>
      </w:r>
      <w:r>
        <w:rPr>
          <w:rFonts w:ascii="Times New Roman" w:hAnsi="Times New Roman"/>
          <w:sz w:val="24"/>
          <w:szCs w:val="24"/>
        </w:rPr>
        <w:t xml:space="preserve"> Связываем это</w:t>
      </w:r>
      <w:r w:rsidR="006C043C">
        <w:rPr>
          <w:rFonts w:ascii="Times New Roman" w:hAnsi="Times New Roman"/>
          <w:sz w:val="24"/>
          <w:szCs w:val="24"/>
        </w:rPr>
        <w:t xml:space="preserve"> политикой Портала «Тымолод» направленной на сокращение</w:t>
      </w:r>
      <w:r>
        <w:rPr>
          <w:rFonts w:ascii="Times New Roman" w:hAnsi="Times New Roman"/>
          <w:sz w:val="24"/>
          <w:szCs w:val="24"/>
        </w:rPr>
        <w:t xml:space="preserve"> публикаций от одного учреждения на портале</w:t>
      </w:r>
      <w:r w:rsidR="006C043C">
        <w:rPr>
          <w:rFonts w:ascii="Times New Roman" w:hAnsi="Times New Roman"/>
          <w:sz w:val="24"/>
          <w:szCs w:val="24"/>
        </w:rPr>
        <w:t>.</w:t>
      </w:r>
      <w:r>
        <w:rPr>
          <w:rFonts w:ascii="Times New Roman" w:hAnsi="Times New Roman"/>
          <w:sz w:val="24"/>
          <w:szCs w:val="24"/>
        </w:rPr>
        <w:t xml:space="preserve"> Также в этом году мы взаимодействовали с порталом «Тымолод.рф» в рамах создания фотоотчетов и видеоотчетов с мероприятий Учреждения. </w:t>
      </w:r>
    </w:p>
    <w:p w:rsidR="00D049A0" w:rsidRDefault="00D049A0" w:rsidP="00D049A0">
      <w:pPr>
        <w:spacing w:after="0" w:line="240" w:lineRule="auto"/>
        <w:ind w:firstLine="567"/>
        <w:contextualSpacing/>
        <w:jc w:val="both"/>
        <w:rPr>
          <w:rFonts w:ascii="Times New Roman" w:hAnsi="Times New Roman"/>
          <w:sz w:val="24"/>
          <w:szCs w:val="24"/>
        </w:rPr>
      </w:pPr>
      <w:r w:rsidRPr="004A45EF">
        <w:rPr>
          <w:rFonts w:ascii="Times New Roman" w:hAnsi="Times New Roman"/>
          <w:sz w:val="24"/>
          <w:szCs w:val="24"/>
        </w:rPr>
        <w:t xml:space="preserve">По публикациям и видеосюжетам о деятельности </w:t>
      </w:r>
      <w:r>
        <w:rPr>
          <w:rFonts w:ascii="Times New Roman" w:hAnsi="Times New Roman"/>
          <w:sz w:val="24"/>
          <w:szCs w:val="24"/>
        </w:rPr>
        <w:t>У</w:t>
      </w:r>
      <w:r w:rsidRPr="004A45EF">
        <w:rPr>
          <w:rFonts w:ascii="Times New Roman" w:hAnsi="Times New Roman"/>
          <w:sz w:val="24"/>
          <w:szCs w:val="24"/>
        </w:rPr>
        <w:t>чреждения в СМИ</w:t>
      </w:r>
      <w:r>
        <w:rPr>
          <w:rFonts w:ascii="Times New Roman" w:hAnsi="Times New Roman"/>
          <w:sz w:val="24"/>
          <w:szCs w:val="24"/>
        </w:rPr>
        <w:t xml:space="preserve">, </w:t>
      </w:r>
      <w:r w:rsidRPr="004A45EF">
        <w:rPr>
          <w:rFonts w:ascii="Times New Roman" w:hAnsi="Times New Roman"/>
          <w:sz w:val="24"/>
          <w:szCs w:val="24"/>
        </w:rPr>
        <w:t>наблюдается</w:t>
      </w:r>
      <w:r>
        <w:rPr>
          <w:rFonts w:ascii="Times New Roman" w:hAnsi="Times New Roman"/>
          <w:sz w:val="24"/>
          <w:szCs w:val="24"/>
        </w:rPr>
        <w:t xml:space="preserve"> увеличение по сравнению с 2022 годом (56 ед. против 47 ед. </w:t>
      </w:r>
      <w:r w:rsidRPr="004A45EF">
        <w:rPr>
          <w:rFonts w:ascii="Times New Roman" w:hAnsi="Times New Roman"/>
          <w:sz w:val="24"/>
          <w:szCs w:val="24"/>
        </w:rPr>
        <w:t>без учета публикаций в социальной сети «Вконтакте» в сообществах, позиционирующих себя как СМИ</w:t>
      </w:r>
      <w:r>
        <w:rPr>
          <w:rFonts w:ascii="Times New Roman" w:hAnsi="Times New Roman"/>
          <w:sz w:val="24"/>
          <w:szCs w:val="24"/>
        </w:rPr>
        <w:t xml:space="preserve">), однако, мы видим, что показатель еще не приблизился к значениям 2019 года (60 ед.). Связываем это с тем, что </w:t>
      </w:r>
      <w:r w:rsidRPr="00403F21">
        <w:rPr>
          <w:rFonts w:ascii="Times New Roman" w:hAnsi="Times New Roman"/>
          <w:sz w:val="24"/>
          <w:szCs w:val="24"/>
        </w:rPr>
        <w:t>новостно</w:t>
      </w:r>
      <w:r>
        <w:rPr>
          <w:rFonts w:ascii="Times New Roman" w:hAnsi="Times New Roman"/>
          <w:sz w:val="24"/>
          <w:szCs w:val="24"/>
        </w:rPr>
        <w:t>й</w:t>
      </w:r>
      <w:r w:rsidRPr="00403F21">
        <w:rPr>
          <w:rFonts w:ascii="Times New Roman" w:hAnsi="Times New Roman"/>
          <w:sz w:val="24"/>
          <w:szCs w:val="24"/>
        </w:rPr>
        <w:t xml:space="preserve"> портал «Новосибирские новости»</w:t>
      </w:r>
      <w:r>
        <w:rPr>
          <w:rFonts w:ascii="Times New Roman" w:hAnsi="Times New Roman"/>
          <w:sz w:val="24"/>
          <w:szCs w:val="24"/>
        </w:rPr>
        <w:t xml:space="preserve"> с этого года стал сотрудничать с учреждениями молодёжной политики на общих условиях, что усложнило эффективное взаимодействие. Так, например, раньше была возможность публиковать в разделе «Город молодых» новостного портала «Новосибирские новости» информацию и анонсы о мероприятиях по месту жительства. Сейчас же котируются только крупные инфоповоды о районных и городских мероприятиях.</w:t>
      </w:r>
    </w:p>
    <w:p w:rsidR="00D049A0" w:rsidRDefault="00D049A0" w:rsidP="00D049A0">
      <w:pPr>
        <w:spacing w:after="0" w:line="240" w:lineRule="auto"/>
        <w:ind w:firstLine="567"/>
        <w:contextualSpacing/>
        <w:jc w:val="both"/>
        <w:rPr>
          <w:rFonts w:ascii="Times New Roman" w:hAnsi="Times New Roman"/>
          <w:sz w:val="24"/>
          <w:szCs w:val="24"/>
        </w:rPr>
      </w:pPr>
      <w:r>
        <w:rPr>
          <w:rFonts w:ascii="Times New Roman" w:hAnsi="Times New Roman"/>
          <w:sz w:val="24"/>
          <w:szCs w:val="24"/>
        </w:rPr>
        <w:t>В 2023 году Учреждение плотно сотрудничало со СМИ города в рамках освещения крупных городских мероприятий, таких как «Кубок России по судомодельному спорту», Фестиваль мастеров огненного шоу «Огни Сибири», Городской фестиваль керамики «Форма», Городская поэтическая акция «Стихосушка», Городской фестиваль здорового образа жизни «Тянись к мечте» и другие.</w:t>
      </w:r>
    </w:p>
    <w:p w:rsidR="00D049A0" w:rsidRDefault="00D049A0" w:rsidP="00D049A0">
      <w:pPr>
        <w:spacing w:after="0" w:line="240" w:lineRule="auto"/>
        <w:ind w:firstLine="567"/>
        <w:contextualSpacing/>
        <w:jc w:val="both"/>
        <w:rPr>
          <w:rFonts w:ascii="Times New Roman" w:hAnsi="Times New Roman"/>
          <w:sz w:val="24"/>
          <w:szCs w:val="24"/>
        </w:rPr>
      </w:pPr>
      <w:r>
        <w:rPr>
          <w:rFonts w:ascii="Times New Roman" w:hAnsi="Times New Roman"/>
          <w:sz w:val="24"/>
          <w:szCs w:val="24"/>
        </w:rPr>
        <w:t>Большинство</w:t>
      </w:r>
      <w:r w:rsidRPr="00403F21">
        <w:rPr>
          <w:rFonts w:ascii="Times New Roman" w:hAnsi="Times New Roman"/>
          <w:sz w:val="24"/>
          <w:szCs w:val="24"/>
        </w:rPr>
        <w:t xml:space="preserve"> публикаций СМИ размещено на новостном портале «Новосибирские новости»,</w:t>
      </w:r>
      <w:r>
        <w:rPr>
          <w:rFonts w:ascii="Times New Roman" w:hAnsi="Times New Roman"/>
          <w:sz w:val="24"/>
          <w:szCs w:val="24"/>
        </w:rPr>
        <w:t xml:space="preserve"> на сайте </w:t>
      </w:r>
      <w:r w:rsidRPr="008C366C">
        <w:rPr>
          <w:rFonts w:ascii="Times New Roman" w:hAnsi="Times New Roman"/>
          <w:sz w:val="24"/>
          <w:szCs w:val="24"/>
        </w:rPr>
        <w:t>«Ведомостей Законодательного Собрания Новосибирской области»</w:t>
      </w:r>
      <w:r>
        <w:rPr>
          <w:rFonts w:ascii="Times New Roman" w:hAnsi="Times New Roman"/>
          <w:sz w:val="24"/>
          <w:szCs w:val="24"/>
        </w:rPr>
        <w:t>, а также на портале «ЧС-ИНФО»,</w:t>
      </w:r>
      <w:r w:rsidRPr="00403F21">
        <w:rPr>
          <w:rFonts w:ascii="Times New Roman" w:hAnsi="Times New Roman"/>
          <w:sz w:val="24"/>
          <w:szCs w:val="24"/>
        </w:rPr>
        <w:t xml:space="preserve"> это связанно с отлаженной системой взаимодействия</w:t>
      </w:r>
      <w:r>
        <w:rPr>
          <w:rFonts w:ascii="Times New Roman" w:hAnsi="Times New Roman"/>
          <w:sz w:val="24"/>
          <w:szCs w:val="24"/>
        </w:rPr>
        <w:t xml:space="preserve"> с данными СМИ</w:t>
      </w:r>
      <w:r w:rsidRPr="00403F21">
        <w:rPr>
          <w:rFonts w:ascii="Times New Roman" w:hAnsi="Times New Roman"/>
          <w:sz w:val="24"/>
          <w:szCs w:val="24"/>
        </w:rPr>
        <w:t>. Также</w:t>
      </w:r>
      <w:r>
        <w:rPr>
          <w:rFonts w:ascii="Times New Roman" w:hAnsi="Times New Roman"/>
          <w:sz w:val="24"/>
          <w:szCs w:val="24"/>
        </w:rPr>
        <w:t>,</w:t>
      </w:r>
      <w:r w:rsidRPr="00403F21">
        <w:rPr>
          <w:rFonts w:ascii="Times New Roman" w:hAnsi="Times New Roman"/>
          <w:sz w:val="24"/>
          <w:szCs w:val="24"/>
        </w:rPr>
        <w:t xml:space="preserve"> в </w:t>
      </w:r>
      <w:r>
        <w:rPr>
          <w:rFonts w:ascii="Times New Roman" w:hAnsi="Times New Roman"/>
          <w:sz w:val="24"/>
          <w:szCs w:val="24"/>
        </w:rPr>
        <w:t>2023</w:t>
      </w:r>
      <w:r w:rsidRPr="00F943D5">
        <w:rPr>
          <w:rFonts w:ascii="Times New Roman" w:hAnsi="Times New Roman"/>
          <w:sz w:val="24"/>
          <w:szCs w:val="24"/>
        </w:rPr>
        <w:t xml:space="preserve"> году поддерживалась работа с «Радио</w:t>
      </w:r>
      <w:r>
        <w:rPr>
          <w:rFonts w:ascii="Times New Roman" w:hAnsi="Times New Roman"/>
          <w:sz w:val="24"/>
          <w:szCs w:val="24"/>
        </w:rPr>
        <w:t xml:space="preserve"> 54» (</w:t>
      </w:r>
      <w:r w:rsidRPr="00403F21">
        <w:rPr>
          <w:rFonts w:ascii="Times New Roman" w:hAnsi="Times New Roman"/>
          <w:sz w:val="24"/>
          <w:szCs w:val="24"/>
        </w:rPr>
        <w:t>интервью в утренней программе</w:t>
      </w:r>
      <w:r>
        <w:rPr>
          <w:rFonts w:ascii="Times New Roman" w:hAnsi="Times New Roman"/>
          <w:sz w:val="24"/>
          <w:szCs w:val="24"/>
        </w:rPr>
        <w:t xml:space="preserve">). </w:t>
      </w:r>
    </w:p>
    <w:p w:rsidR="00A13ED3" w:rsidRDefault="00A13ED3" w:rsidP="00D049A0">
      <w:pPr>
        <w:spacing w:after="0" w:line="240" w:lineRule="auto"/>
        <w:ind w:firstLine="567"/>
        <w:contextualSpacing/>
        <w:jc w:val="both"/>
        <w:rPr>
          <w:rFonts w:ascii="Times New Roman" w:hAnsi="Times New Roman"/>
          <w:sz w:val="24"/>
          <w:szCs w:val="24"/>
        </w:rPr>
      </w:pPr>
      <w:r>
        <w:rPr>
          <w:rFonts w:ascii="Times New Roman" w:hAnsi="Times New Roman"/>
          <w:sz w:val="24"/>
          <w:szCs w:val="24"/>
        </w:rPr>
        <w:t xml:space="preserve">В 2023 году удалось на партнерских договоренностях разместить рекламный ролик Территории молодежи на электронном экране около бизнес-центра на Вокзальной магистрали. </w:t>
      </w:r>
    </w:p>
    <w:p w:rsidR="00D049A0" w:rsidRPr="00E94768" w:rsidRDefault="00D049A0" w:rsidP="00D049A0">
      <w:pPr>
        <w:spacing w:after="0" w:line="240" w:lineRule="auto"/>
        <w:ind w:firstLine="567"/>
        <w:contextualSpacing/>
        <w:jc w:val="both"/>
        <w:rPr>
          <w:rFonts w:ascii="Times New Roman" w:hAnsi="Times New Roman"/>
          <w:sz w:val="24"/>
          <w:szCs w:val="24"/>
          <w:highlight w:val="yellow"/>
        </w:rPr>
      </w:pPr>
      <w:r w:rsidRPr="00D80B1B">
        <w:rPr>
          <w:rFonts w:ascii="Times New Roman" w:hAnsi="Times New Roman"/>
          <w:sz w:val="24"/>
          <w:szCs w:val="24"/>
        </w:rPr>
        <w:t xml:space="preserve">В </w:t>
      </w:r>
      <w:r>
        <w:rPr>
          <w:rFonts w:ascii="Times New Roman" w:hAnsi="Times New Roman"/>
          <w:sz w:val="24"/>
          <w:szCs w:val="24"/>
        </w:rPr>
        <w:t>У</w:t>
      </w:r>
      <w:r w:rsidRPr="00D80B1B">
        <w:rPr>
          <w:rFonts w:ascii="Times New Roman" w:hAnsi="Times New Roman"/>
          <w:sz w:val="24"/>
          <w:szCs w:val="24"/>
        </w:rPr>
        <w:t>чреждении с марта 2018 работа</w:t>
      </w:r>
      <w:r>
        <w:rPr>
          <w:rFonts w:ascii="Times New Roman" w:hAnsi="Times New Roman"/>
          <w:sz w:val="24"/>
          <w:szCs w:val="24"/>
        </w:rPr>
        <w:t>ет официальный сайт: «</w:t>
      </w:r>
      <w:r w:rsidRPr="00D80B1B">
        <w:rPr>
          <w:rFonts w:ascii="Times New Roman" w:hAnsi="Times New Roman"/>
          <w:sz w:val="24"/>
          <w:szCs w:val="24"/>
        </w:rPr>
        <w:t>территори</w:t>
      </w:r>
      <w:r>
        <w:rPr>
          <w:rFonts w:ascii="Times New Roman" w:hAnsi="Times New Roman"/>
          <w:sz w:val="24"/>
          <w:szCs w:val="24"/>
        </w:rPr>
        <w:t>ямолодежи.рф». За 11 месяцев 2023</w:t>
      </w:r>
      <w:r w:rsidRPr="00D80B1B">
        <w:rPr>
          <w:rFonts w:ascii="Times New Roman" w:hAnsi="Times New Roman"/>
          <w:sz w:val="24"/>
          <w:szCs w:val="24"/>
        </w:rPr>
        <w:t xml:space="preserve"> года</w:t>
      </w:r>
      <w:r>
        <w:rPr>
          <w:rFonts w:ascii="Times New Roman" w:hAnsi="Times New Roman"/>
          <w:sz w:val="24"/>
          <w:szCs w:val="24"/>
        </w:rPr>
        <w:t xml:space="preserve"> количество посещений более 13 700. </w:t>
      </w:r>
    </w:p>
    <w:p w:rsidR="00D049A0" w:rsidRDefault="00D049A0" w:rsidP="00D049A0">
      <w:pPr>
        <w:spacing w:after="0" w:line="240" w:lineRule="auto"/>
        <w:ind w:firstLine="567"/>
        <w:contextualSpacing/>
        <w:jc w:val="both"/>
        <w:rPr>
          <w:rFonts w:ascii="Times New Roman" w:hAnsi="Times New Roman"/>
          <w:sz w:val="24"/>
          <w:szCs w:val="24"/>
        </w:rPr>
      </w:pPr>
      <w:r w:rsidRPr="00D80B1B">
        <w:rPr>
          <w:rFonts w:ascii="Times New Roman" w:hAnsi="Times New Roman"/>
          <w:sz w:val="24"/>
          <w:szCs w:val="24"/>
        </w:rPr>
        <w:t>Менеджерами по связям с общественностью</w:t>
      </w:r>
      <w:r>
        <w:rPr>
          <w:rFonts w:ascii="Times New Roman" w:hAnsi="Times New Roman"/>
          <w:sz w:val="24"/>
          <w:szCs w:val="24"/>
        </w:rPr>
        <w:t>, дизайнерами, фотографами и видеографами</w:t>
      </w:r>
      <w:r w:rsidRPr="00D80B1B">
        <w:rPr>
          <w:rFonts w:ascii="Times New Roman" w:hAnsi="Times New Roman"/>
          <w:sz w:val="24"/>
          <w:szCs w:val="24"/>
        </w:rPr>
        <w:t xml:space="preserve"> разработано и размещено на </w:t>
      </w:r>
      <w:r>
        <w:rPr>
          <w:rFonts w:ascii="Times New Roman" w:hAnsi="Times New Roman"/>
          <w:sz w:val="24"/>
          <w:szCs w:val="24"/>
        </w:rPr>
        <w:t>сайте, в социальных сетях более 70</w:t>
      </w:r>
      <w:r w:rsidRPr="00513AD3">
        <w:rPr>
          <w:rFonts w:ascii="Times New Roman" w:hAnsi="Times New Roman"/>
          <w:sz w:val="24"/>
          <w:szCs w:val="24"/>
        </w:rPr>
        <w:t xml:space="preserve"> видеороликов, </w:t>
      </w:r>
      <w:r w:rsidRPr="00DF0D5C">
        <w:rPr>
          <w:rFonts w:ascii="Times New Roman" w:hAnsi="Times New Roman"/>
          <w:sz w:val="24"/>
          <w:szCs w:val="24"/>
        </w:rPr>
        <w:t>около 120 фотоотчетов, порядка 100 эскизов визуальной и печатной продукции.</w:t>
      </w:r>
      <w:r>
        <w:rPr>
          <w:rFonts w:ascii="Times New Roman" w:hAnsi="Times New Roman"/>
          <w:sz w:val="24"/>
          <w:szCs w:val="24"/>
        </w:rPr>
        <w:t xml:space="preserve"> </w:t>
      </w:r>
      <w:r w:rsidRPr="00DF0D5C">
        <w:rPr>
          <w:rFonts w:ascii="Times New Roman" w:hAnsi="Times New Roman"/>
          <w:sz w:val="24"/>
          <w:szCs w:val="24"/>
        </w:rPr>
        <w:t xml:space="preserve">В январе 2023 года совместно с менеджером по связям с общественностью Учреждения был запущен четырехмесячный обучающий экспресс-курс по журналистскому делу </w:t>
      </w:r>
      <w:r>
        <w:rPr>
          <w:rFonts w:ascii="Times New Roman" w:hAnsi="Times New Roman"/>
          <w:sz w:val="24"/>
          <w:szCs w:val="24"/>
        </w:rPr>
        <w:t xml:space="preserve">и работе в социальных сетях </w:t>
      </w:r>
      <w:r w:rsidRPr="00DF0D5C">
        <w:rPr>
          <w:rFonts w:ascii="Times New Roman" w:hAnsi="Times New Roman"/>
          <w:sz w:val="24"/>
          <w:szCs w:val="24"/>
        </w:rPr>
        <w:t>на базе основного отдела «МЦ «Старт</w:t>
      </w:r>
      <w:r>
        <w:rPr>
          <w:rFonts w:ascii="Times New Roman" w:hAnsi="Times New Roman"/>
          <w:sz w:val="24"/>
          <w:szCs w:val="24"/>
        </w:rPr>
        <w:t xml:space="preserve">»», в котором приняли участие порядка 100  </w:t>
      </w:r>
      <w:r>
        <w:rPr>
          <w:rFonts w:ascii="Times New Roman" w:hAnsi="Times New Roman"/>
          <w:sz w:val="24"/>
          <w:szCs w:val="24"/>
        </w:rPr>
        <w:lastRenderedPageBreak/>
        <w:t>человек. В 2024 году мы также нацелены провести экспресс-курс по журналистскому делу и работе в социальных сетях, раскрыв еще неупомянутые темы направлений.</w:t>
      </w:r>
    </w:p>
    <w:p w:rsidR="00D049A0" w:rsidRDefault="00D049A0" w:rsidP="00D049A0">
      <w:pPr>
        <w:spacing w:after="0" w:line="240" w:lineRule="auto"/>
        <w:ind w:firstLine="567"/>
        <w:contextualSpacing/>
        <w:jc w:val="both"/>
        <w:rPr>
          <w:rFonts w:ascii="Times New Roman" w:hAnsi="Times New Roman"/>
          <w:sz w:val="24"/>
          <w:szCs w:val="24"/>
        </w:rPr>
      </w:pPr>
      <w:r>
        <w:rPr>
          <w:rFonts w:ascii="Times New Roman" w:hAnsi="Times New Roman"/>
          <w:sz w:val="24"/>
          <w:szCs w:val="24"/>
        </w:rPr>
        <w:t>В 2023 году было запланировано</w:t>
      </w:r>
      <w:r w:rsidRPr="00FF706F">
        <w:rPr>
          <w:rFonts w:ascii="Times New Roman" w:hAnsi="Times New Roman"/>
          <w:sz w:val="24"/>
          <w:szCs w:val="24"/>
        </w:rPr>
        <w:t xml:space="preserve"> продолжение практики выхода сотрудников Учреждения с презентацией </w:t>
      </w:r>
      <w:r w:rsidRPr="004D7D2E">
        <w:rPr>
          <w:rFonts w:ascii="Times New Roman" w:hAnsi="Times New Roman"/>
          <w:sz w:val="24"/>
          <w:szCs w:val="24"/>
        </w:rPr>
        <w:t>деятельности в школы, ВУЗы, СУЗы и другие организации.</w:t>
      </w:r>
      <w:r w:rsidRPr="00B35AAE">
        <w:rPr>
          <w:rFonts w:ascii="Times New Roman" w:hAnsi="Times New Roman"/>
          <w:sz w:val="24"/>
          <w:szCs w:val="24"/>
        </w:rPr>
        <w:t xml:space="preserve"> </w:t>
      </w:r>
      <w:r>
        <w:rPr>
          <w:rFonts w:ascii="Times New Roman" w:hAnsi="Times New Roman"/>
          <w:sz w:val="24"/>
          <w:szCs w:val="24"/>
        </w:rPr>
        <w:t xml:space="preserve"> Эти планы были реализованы: сотрудники основных отделов посетили РАНХиГС, НГУАДИ, НОККиИ, </w:t>
      </w:r>
      <w:r w:rsidRPr="00AD1FB9">
        <w:rPr>
          <w:rFonts w:ascii="Times New Roman" w:hAnsi="Times New Roman"/>
          <w:color w:val="202124"/>
          <w:sz w:val="24"/>
        </w:rPr>
        <w:t>Новосибирский педагогический колледж № 1 им. А.С. Макаренко</w:t>
      </w:r>
      <w:r>
        <w:rPr>
          <w:rFonts w:ascii="Times New Roman" w:hAnsi="Times New Roman"/>
          <w:color w:val="202124"/>
          <w:sz w:val="24"/>
        </w:rPr>
        <w:t>,</w:t>
      </w:r>
      <w:r>
        <w:rPr>
          <w:rFonts w:ascii="Times New Roman" w:hAnsi="Times New Roman"/>
          <w:sz w:val="24"/>
          <w:szCs w:val="24"/>
        </w:rPr>
        <w:t xml:space="preserve"> МБОУ СОШ №2, №97, №52, №186, №16, №202, №206, №189, №32, №115, </w:t>
      </w:r>
      <w:r w:rsidRPr="004D7D2E">
        <w:rPr>
          <w:rFonts w:ascii="Times New Roman" w:hAnsi="Times New Roman"/>
          <w:sz w:val="24"/>
          <w:szCs w:val="24"/>
        </w:rPr>
        <w:t>№155, №19</w:t>
      </w:r>
      <w:r>
        <w:rPr>
          <w:sz w:val="24"/>
          <w:szCs w:val="24"/>
        </w:rPr>
        <w:t xml:space="preserve">, </w:t>
      </w:r>
      <w:r w:rsidRPr="004D7D2E">
        <w:rPr>
          <w:rFonts w:ascii="Times New Roman" w:hAnsi="Times New Roman"/>
          <w:sz w:val="24"/>
          <w:szCs w:val="24"/>
        </w:rPr>
        <w:t>а также Новосибирский центр профессионального обучения №1.</w:t>
      </w:r>
    </w:p>
    <w:p w:rsidR="00D049A0" w:rsidRDefault="00D049A0" w:rsidP="00D049A0">
      <w:pPr>
        <w:spacing w:after="0" w:line="240" w:lineRule="auto"/>
        <w:ind w:firstLine="567"/>
        <w:contextualSpacing/>
        <w:jc w:val="both"/>
        <w:rPr>
          <w:rFonts w:ascii="Times New Roman" w:hAnsi="Times New Roman"/>
          <w:sz w:val="24"/>
          <w:szCs w:val="24"/>
        </w:rPr>
      </w:pPr>
      <w:r w:rsidRPr="00B16B4F">
        <w:rPr>
          <w:rFonts w:ascii="Times New Roman" w:hAnsi="Times New Roman"/>
          <w:sz w:val="24"/>
          <w:szCs w:val="24"/>
        </w:rPr>
        <w:t>В</w:t>
      </w:r>
      <w:r>
        <w:rPr>
          <w:rFonts w:ascii="Times New Roman" w:hAnsi="Times New Roman"/>
          <w:sz w:val="24"/>
          <w:szCs w:val="24"/>
        </w:rPr>
        <w:t xml:space="preserve"> планах на</w:t>
      </w:r>
      <w:r w:rsidRPr="00B16B4F">
        <w:rPr>
          <w:rFonts w:ascii="Times New Roman" w:hAnsi="Times New Roman"/>
          <w:sz w:val="24"/>
          <w:szCs w:val="24"/>
        </w:rPr>
        <w:t xml:space="preserve"> 202</w:t>
      </w:r>
      <w:r>
        <w:rPr>
          <w:rFonts w:ascii="Times New Roman" w:hAnsi="Times New Roman"/>
          <w:sz w:val="24"/>
          <w:szCs w:val="24"/>
        </w:rPr>
        <w:t>4 год</w:t>
      </w:r>
      <w:r w:rsidRPr="00B16B4F">
        <w:rPr>
          <w:rFonts w:ascii="Times New Roman" w:hAnsi="Times New Roman"/>
          <w:sz w:val="24"/>
          <w:szCs w:val="24"/>
        </w:rPr>
        <w:t xml:space="preserve"> необходимо усилить работу по привлечению новых подписчиков целевой аудитории и повышению активности в аккаунтах центров. В этой связи планируем продолжить проводить регулярные занятия для менеджеров по связям с общественностью по современным инструментам работы, активно использовать розыгрыши, а также </w:t>
      </w:r>
      <w:r>
        <w:rPr>
          <w:rFonts w:ascii="Times New Roman" w:hAnsi="Times New Roman"/>
          <w:sz w:val="24"/>
          <w:szCs w:val="24"/>
        </w:rPr>
        <w:t>продолжить развивать</w:t>
      </w:r>
      <w:r w:rsidRPr="00B16B4F">
        <w:rPr>
          <w:rFonts w:ascii="Times New Roman" w:hAnsi="Times New Roman"/>
          <w:sz w:val="24"/>
          <w:szCs w:val="24"/>
        </w:rPr>
        <w:t xml:space="preserve"> рубрик</w:t>
      </w:r>
      <w:r>
        <w:rPr>
          <w:rFonts w:ascii="Times New Roman" w:hAnsi="Times New Roman"/>
          <w:sz w:val="24"/>
          <w:szCs w:val="24"/>
        </w:rPr>
        <w:t>и, направленные</w:t>
      </w:r>
      <w:r w:rsidRPr="00B16B4F">
        <w:rPr>
          <w:rFonts w:ascii="Times New Roman" w:hAnsi="Times New Roman"/>
          <w:sz w:val="24"/>
          <w:szCs w:val="24"/>
        </w:rPr>
        <w:t xml:space="preserve"> на общение и взаимодействие подписчиков аккаунтов Учреждения.</w:t>
      </w:r>
    </w:p>
    <w:p w:rsidR="00D049A0" w:rsidRPr="00EC62A8" w:rsidRDefault="00D049A0" w:rsidP="00D049A0">
      <w:pPr>
        <w:spacing w:after="0" w:line="240" w:lineRule="auto"/>
        <w:ind w:firstLine="567"/>
        <w:contextualSpacing/>
        <w:jc w:val="both"/>
        <w:rPr>
          <w:rFonts w:ascii="Times New Roman" w:hAnsi="Times New Roman"/>
          <w:b/>
          <w:sz w:val="24"/>
          <w:szCs w:val="24"/>
          <w:highlight w:val="yellow"/>
        </w:rPr>
      </w:pPr>
    </w:p>
    <w:p w:rsidR="00D049A0" w:rsidRDefault="00D049A0" w:rsidP="00D049A0">
      <w:pPr>
        <w:spacing w:after="0" w:line="240" w:lineRule="auto"/>
        <w:ind w:firstLine="567"/>
        <w:contextualSpacing/>
        <w:jc w:val="both"/>
        <w:rPr>
          <w:rFonts w:ascii="Times New Roman" w:hAnsi="Times New Roman"/>
          <w:b/>
          <w:sz w:val="24"/>
          <w:szCs w:val="24"/>
        </w:rPr>
      </w:pPr>
      <w:r>
        <w:rPr>
          <w:rFonts w:ascii="Times New Roman" w:hAnsi="Times New Roman"/>
          <w:b/>
          <w:sz w:val="24"/>
          <w:szCs w:val="24"/>
        </w:rPr>
        <w:t>п.9., 10.2., 10.3</w:t>
      </w:r>
    </w:p>
    <w:p w:rsidR="00D049A0" w:rsidRDefault="00D049A0" w:rsidP="00D049A0">
      <w:pPr>
        <w:spacing w:after="0" w:line="240" w:lineRule="auto"/>
        <w:ind w:firstLine="567"/>
        <w:contextualSpacing/>
        <w:jc w:val="both"/>
        <w:rPr>
          <w:rFonts w:ascii="Times New Roman" w:hAnsi="Times New Roman"/>
          <w:sz w:val="24"/>
          <w:szCs w:val="24"/>
        </w:rPr>
      </w:pPr>
      <w:r>
        <w:rPr>
          <w:rFonts w:ascii="Times New Roman" w:hAnsi="Times New Roman"/>
          <w:sz w:val="24"/>
          <w:szCs w:val="24"/>
        </w:rPr>
        <w:t xml:space="preserve">В 2023 году уменьшился показатель количества студентов, которые проходили практику в Учреждении. Снизилось количество студентов, проходивших как преддипломную, так и ознакомительную практику. Так как  основная масса студентов, которые приходят практику в Учреждении являются студентами ИКиМП НГПУ, связываем уменьшение количества практикантов с общим уменьшением студентов направления «организация работы с молодежью». По нашим данным, в 2023 году в направлении «организация по работе с молодежью» выпускается несколько человек. Вместе с этим, количество студентов, проходящих производственную практику (чаще всего, это 2-3 курс ИКиМП НГПУ), остается на прежнем уровне. В 2023 году учреждение являлось базой практики не только для специалистов по работе с молодежью, но также для специалистов по связям с общественностью. Важно, что студенты сами выступают инициаторами прохождения практики на базе учреждения, многие из них выражают готовность возвращаться </w:t>
      </w:r>
      <w:r w:rsidRPr="00286389">
        <w:rPr>
          <w:rFonts w:ascii="Times New Roman" w:hAnsi="Times New Roman"/>
          <w:sz w:val="24"/>
          <w:szCs w:val="24"/>
        </w:rPr>
        <w:t>на следующие виды практик</w:t>
      </w:r>
      <w:r>
        <w:rPr>
          <w:rFonts w:ascii="Times New Roman" w:hAnsi="Times New Roman"/>
          <w:sz w:val="24"/>
          <w:szCs w:val="24"/>
        </w:rPr>
        <w:t xml:space="preserve"> в МБУ «Территория молодежи». </w:t>
      </w:r>
    </w:p>
    <w:p w:rsidR="00D049A0" w:rsidRDefault="00D049A0" w:rsidP="00D049A0">
      <w:pPr>
        <w:spacing w:after="0" w:line="240" w:lineRule="auto"/>
        <w:ind w:firstLine="567"/>
        <w:contextualSpacing/>
        <w:jc w:val="both"/>
        <w:rPr>
          <w:rFonts w:ascii="Times New Roman" w:hAnsi="Times New Roman"/>
          <w:sz w:val="24"/>
          <w:szCs w:val="24"/>
        </w:rPr>
      </w:pPr>
    </w:p>
    <w:p w:rsidR="00D049A0" w:rsidRDefault="00D049A0" w:rsidP="00D049A0">
      <w:pPr>
        <w:spacing w:after="0" w:line="240" w:lineRule="auto"/>
        <w:ind w:firstLine="567"/>
        <w:contextualSpacing/>
        <w:jc w:val="right"/>
        <w:rPr>
          <w:rFonts w:ascii="Times New Roman" w:hAnsi="Times New Roman"/>
          <w:i/>
          <w:sz w:val="24"/>
          <w:szCs w:val="24"/>
        </w:rPr>
      </w:pPr>
      <w:r>
        <w:rPr>
          <w:rFonts w:ascii="Times New Roman" w:hAnsi="Times New Roman"/>
          <w:i/>
          <w:sz w:val="24"/>
          <w:szCs w:val="24"/>
        </w:rPr>
        <w:t>Диаграмм</w:t>
      </w:r>
      <w:r w:rsidR="00C71445">
        <w:rPr>
          <w:rFonts w:ascii="Times New Roman" w:hAnsi="Times New Roman"/>
          <w:i/>
          <w:sz w:val="24"/>
          <w:szCs w:val="24"/>
        </w:rPr>
        <w:t>а 11</w:t>
      </w:r>
    </w:p>
    <w:p w:rsidR="00D049A0" w:rsidRDefault="00D049A0" w:rsidP="00D049A0">
      <w:pPr>
        <w:spacing w:after="0" w:line="240" w:lineRule="auto"/>
        <w:ind w:firstLine="567"/>
        <w:contextualSpacing/>
        <w:jc w:val="center"/>
        <w:rPr>
          <w:rFonts w:ascii="Times New Roman" w:hAnsi="Times New Roman"/>
          <w:i/>
          <w:sz w:val="24"/>
          <w:szCs w:val="24"/>
        </w:rPr>
      </w:pPr>
      <w:r>
        <w:rPr>
          <w:rFonts w:ascii="Times New Roman" w:hAnsi="Times New Roman"/>
          <w:i/>
          <w:sz w:val="24"/>
          <w:szCs w:val="24"/>
        </w:rPr>
        <w:t>Количество студентов, проходивших практику в учреждении</w:t>
      </w:r>
    </w:p>
    <w:p w:rsidR="00D049A0" w:rsidRDefault="00D049A0" w:rsidP="00D049A0">
      <w:pPr>
        <w:spacing w:after="0" w:line="240" w:lineRule="auto"/>
        <w:ind w:firstLine="567"/>
        <w:contextualSpacing/>
        <w:jc w:val="center"/>
        <w:rPr>
          <w:rFonts w:ascii="Times New Roman" w:hAnsi="Times New Roman"/>
          <w:i/>
          <w:sz w:val="24"/>
          <w:szCs w:val="24"/>
        </w:rPr>
      </w:pPr>
    </w:p>
    <w:p w:rsidR="00D049A0" w:rsidRDefault="00D049A0" w:rsidP="00D049A0">
      <w:pPr>
        <w:spacing w:after="0" w:line="240" w:lineRule="auto"/>
        <w:ind w:firstLine="567"/>
        <w:contextualSpacing/>
        <w:jc w:val="both"/>
        <w:rPr>
          <w:rFonts w:ascii="Times New Roman" w:hAnsi="Times New Roman"/>
          <w:sz w:val="24"/>
          <w:szCs w:val="24"/>
          <w:highlight w:val="yellow"/>
        </w:rPr>
      </w:pPr>
      <w:r>
        <w:rPr>
          <w:noProof/>
        </w:rPr>
        <w:drawing>
          <wp:inline distT="0" distB="0" distL="0" distR="0">
            <wp:extent cx="8846288" cy="1499191"/>
            <wp:effectExtent l="0" t="0" r="12065" b="25400"/>
            <wp:docPr id="10"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D049A0" w:rsidRDefault="00D049A0" w:rsidP="00D049A0">
      <w:pPr>
        <w:spacing w:after="0" w:line="240" w:lineRule="auto"/>
        <w:ind w:firstLine="567"/>
        <w:contextualSpacing/>
        <w:jc w:val="both"/>
        <w:rPr>
          <w:rFonts w:ascii="Times New Roman" w:hAnsi="Times New Roman"/>
          <w:sz w:val="24"/>
          <w:szCs w:val="24"/>
        </w:rPr>
      </w:pPr>
    </w:p>
    <w:p w:rsidR="00D049A0" w:rsidRDefault="00D049A0" w:rsidP="00D049A0">
      <w:pPr>
        <w:spacing w:after="0" w:line="240" w:lineRule="auto"/>
        <w:ind w:firstLine="567"/>
        <w:contextualSpacing/>
        <w:jc w:val="both"/>
        <w:rPr>
          <w:rFonts w:ascii="Times New Roman" w:hAnsi="Times New Roman"/>
          <w:sz w:val="24"/>
          <w:szCs w:val="24"/>
        </w:rPr>
      </w:pPr>
      <w:r>
        <w:rPr>
          <w:rFonts w:ascii="Times New Roman" w:hAnsi="Times New Roman"/>
          <w:sz w:val="24"/>
          <w:szCs w:val="24"/>
        </w:rPr>
        <w:lastRenderedPageBreak/>
        <w:t>В 2023 году увеличился показатель по количеству специалистов, прошедших повышение квалификации относительно 2022 и достиг показателя 2021 года. Это связано в первую очередь с прохождением курсов по оказанию первой помощи, которые прошли 2</w:t>
      </w:r>
      <w:r w:rsidRPr="0018221F">
        <w:rPr>
          <w:rFonts w:ascii="Times New Roman" w:hAnsi="Times New Roman"/>
          <w:sz w:val="24"/>
          <w:szCs w:val="24"/>
        </w:rPr>
        <w:t>3</w:t>
      </w:r>
      <w:r>
        <w:rPr>
          <w:rFonts w:ascii="Times New Roman" w:hAnsi="Times New Roman"/>
          <w:sz w:val="24"/>
          <w:szCs w:val="24"/>
        </w:rPr>
        <w:t xml:space="preserve"> сотрудника в текущем году. </w:t>
      </w:r>
    </w:p>
    <w:p w:rsidR="00D049A0" w:rsidRDefault="00D049A0" w:rsidP="00D049A0">
      <w:pPr>
        <w:spacing w:after="0" w:line="240" w:lineRule="auto"/>
        <w:ind w:firstLine="567"/>
        <w:contextualSpacing/>
        <w:jc w:val="both"/>
        <w:rPr>
          <w:rFonts w:ascii="Times New Roman" w:hAnsi="Times New Roman"/>
          <w:sz w:val="24"/>
          <w:szCs w:val="24"/>
        </w:rPr>
      </w:pPr>
      <w:r>
        <w:rPr>
          <w:rFonts w:ascii="Times New Roman" w:hAnsi="Times New Roman"/>
          <w:sz w:val="24"/>
          <w:szCs w:val="24"/>
        </w:rPr>
        <w:t>7 сотрудников прошли повышения квалификации по теме «</w:t>
      </w:r>
      <w:r w:rsidRPr="003A1BAF">
        <w:rPr>
          <w:rFonts w:ascii="Times New Roman" w:hAnsi="Times New Roman"/>
          <w:sz w:val="24"/>
          <w:szCs w:val="24"/>
        </w:rPr>
        <w:t>Осуществление деятельности по планированию, организации и контролю за реализацией услуг (работ) в сфере молодежной политики</w:t>
      </w:r>
      <w:r>
        <w:rPr>
          <w:rFonts w:ascii="Times New Roman" w:hAnsi="Times New Roman"/>
          <w:sz w:val="24"/>
          <w:szCs w:val="24"/>
        </w:rPr>
        <w:t xml:space="preserve">» и получили </w:t>
      </w:r>
      <w:r w:rsidRPr="003A1BAF">
        <w:rPr>
          <w:rFonts w:ascii="Times New Roman" w:hAnsi="Times New Roman"/>
          <w:sz w:val="24"/>
          <w:szCs w:val="24"/>
        </w:rPr>
        <w:t>квалификаци</w:t>
      </w:r>
      <w:r>
        <w:rPr>
          <w:rFonts w:ascii="Times New Roman" w:hAnsi="Times New Roman"/>
          <w:sz w:val="24"/>
          <w:szCs w:val="24"/>
        </w:rPr>
        <w:t>ю«</w:t>
      </w:r>
      <w:r w:rsidRPr="003A1BAF">
        <w:rPr>
          <w:rFonts w:ascii="Times New Roman" w:hAnsi="Times New Roman"/>
          <w:sz w:val="24"/>
          <w:szCs w:val="24"/>
        </w:rPr>
        <w:t>специалист по работе с молодежью</w:t>
      </w:r>
      <w:r>
        <w:rPr>
          <w:rFonts w:ascii="Times New Roman" w:hAnsi="Times New Roman"/>
          <w:sz w:val="24"/>
          <w:szCs w:val="24"/>
        </w:rPr>
        <w:t xml:space="preserve">».  Это связано с введением проф.стандарта. </w:t>
      </w:r>
    </w:p>
    <w:p w:rsidR="00D049A0" w:rsidRDefault="00D049A0" w:rsidP="00D049A0">
      <w:pPr>
        <w:spacing w:after="0" w:line="240" w:lineRule="auto"/>
        <w:ind w:firstLine="567"/>
        <w:contextualSpacing/>
        <w:jc w:val="right"/>
        <w:rPr>
          <w:rFonts w:ascii="Times New Roman" w:hAnsi="Times New Roman"/>
          <w:i/>
          <w:sz w:val="24"/>
          <w:szCs w:val="24"/>
        </w:rPr>
      </w:pPr>
      <w:r>
        <w:rPr>
          <w:rFonts w:ascii="Times New Roman" w:hAnsi="Times New Roman"/>
          <w:i/>
          <w:sz w:val="24"/>
          <w:szCs w:val="24"/>
        </w:rPr>
        <w:t xml:space="preserve">Таблица </w:t>
      </w:r>
      <w:r w:rsidR="001C6CA7">
        <w:rPr>
          <w:rFonts w:ascii="Times New Roman" w:hAnsi="Times New Roman"/>
          <w:i/>
          <w:sz w:val="24"/>
          <w:szCs w:val="24"/>
        </w:rPr>
        <w:t>2</w:t>
      </w:r>
    </w:p>
    <w:tbl>
      <w:tblPr>
        <w:tblStyle w:val="a4"/>
        <w:tblW w:w="0" w:type="auto"/>
        <w:tblLook w:val="04A0"/>
      </w:tblPr>
      <w:tblGrid>
        <w:gridCol w:w="3696"/>
        <w:gridCol w:w="3696"/>
        <w:gridCol w:w="3696"/>
        <w:gridCol w:w="3696"/>
      </w:tblGrid>
      <w:tr w:rsidR="00D049A0" w:rsidTr="004B2F9F">
        <w:tc>
          <w:tcPr>
            <w:tcW w:w="3696" w:type="dxa"/>
            <w:vMerge w:val="restart"/>
          </w:tcPr>
          <w:p w:rsidR="00D049A0" w:rsidRDefault="00D049A0" w:rsidP="004B2F9F">
            <w:pPr>
              <w:contextualSpacing/>
              <w:rPr>
                <w:rFonts w:ascii="Times New Roman" w:hAnsi="Times New Roman"/>
                <w:i/>
                <w:sz w:val="24"/>
                <w:szCs w:val="24"/>
              </w:rPr>
            </w:pPr>
            <w:r>
              <w:rPr>
                <w:rFonts w:ascii="Times New Roman" w:hAnsi="Times New Roman"/>
                <w:sz w:val="24"/>
                <w:szCs w:val="24"/>
              </w:rPr>
              <w:t>Наименование</w:t>
            </w:r>
          </w:p>
        </w:tc>
        <w:tc>
          <w:tcPr>
            <w:tcW w:w="11090" w:type="dxa"/>
            <w:gridSpan w:val="3"/>
          </w:tcPr>
          <w:p w:rsidR="00D049A0" w:rsidRDefault="00D049A0" w:rsidP="004B2F9F">
            <w:pPr>
              <w:tabs>
                <w:tab w:val="left" w:pos="4236"/>
              </w:tabs>
              <w:contextualSpacing/>
              <w:rPr>
                <w:rFonts w:ascii="Times New Roman" w:hAnsi="Times New Roman"/>
                <w:i/>
                <w:sz w:val="24"/>
                <w:szCs w:val="24"/>
              </w:rPr>
            </w:pPr>
            <w:r>
              <w:rPr>
                <w:rFonts w:ascii="Times New Roman" w:hAnsi="Times New Roman"/>
                <w:i/>
                <w:sz w:val="24"/>
                <w:szCs w:val="24"/>
              </w:rPr>
              <w:tab/>
            </w:r>
            <w:r>
              <w:rPr>
                <w:rFonts w:ascii="Times New Roman" w:hAnsi="Times New Roman"/>
                <w:sz w:val="24"/>
                <w:szCs w:val="24"/>
              </w:rPr>
              <w:t>Количество специалистов</w:t>
            </w:r>
          </w:p>
        </w:tc>
      </w:tr>
      <w:tr w:rsidR="00D049A0" w:rsidTr="004B2F9F">
        <w:tc>
          <w:tcPr>
            <w:tcW w:w="3696" w:type="dxa"/>
            <w:vMerge/>
          </w:tcPr>
          <w:p w:rsidR="00D049A0" w:rsidRDefault="00D049A0" w:rsidP="004B2F9F">
            <w:pPr>
              <w:contextualSpacing/>
              <w:jc w:val="right"/>
              <w:rPr>
                <w:rFonts w:ascii="Times New Roman" w:hAnsi="Times New Roman"/>
                <w:i/>
                <w:sz w:val="24"/>
                <w:szCs w:val="24"/>
              </w:rPr>
            </w:pPr>
          </w:p>
        </w:tc>
        <w:tc>
          <w:tcPr>
            <w:tcW w:w="3696" w:type="dxa"/>
          </w:tcPr>
          <w:p w:rsidR="00D049A0" w:rsidRPr="00A11F91" w:rsidRDefault="00D049A0" w:rsidP="004B2F9F">
            <w:pPr>
              <w:contextualSpacing/>
              <w:jc w:val="center"/>
              <w:rPr>
                <w:rFonts w:ascii="Times New Roman" w:hAnsi="Times New Roman"/>
                <w:sz w:val="24"/>
                <w:szCs w:val="24"/>
              </w:rPr>
            </w:pPr>
            <w:r w:rsidRPr="00A11F91">
              <w:rPr>
                <w:rFonts w:ascii="Times New Roman" w:hAnsi="Times New Roman"/>
                <w:sz w:val="24"/>
                <w:szCs w:val="24"/>
              </w:rPr>
              <w:t>2021</w:t>
            </w:r>
          </w:p>
        </w:tc>
        <w:tc>
          <w:tcPr>
            <w:tcW w:w="3697" w:type="dxa"/>
          </w:tcPr>
          <w:p w:rsidR="00D049A0" w:rsidRPr="00A11F91" w:rsidRDefault="00D049A0" w:rsidP="004B2F9F">
            <w:pPr>
              <w:contextualSpacing/>
              <w:jc w:val="center"/>
              <w:rPr>
                <w:rFonts w:ascii="Times New Roman" w:hAnsi="Times New Roman"/>
                <w:sz w:val="24"/>
                <w:szCs w:val="24"/>
              </w:rPr>
            </w:pPr>
            <w:r w:rsidRPr="00A11F91">
              <w:rPr>
                <w:rFonts w:ascii="Times New Roman" w:hAnsi="Times New Roman"/>
                <w:sz w:val="24"/>
                <w:szCs w:val="24"/>
              </w:rPr>
              <w:t>2022</w:t>
            </w:r>
          </w:p>
        </w:tc>
        <w:tc>
          <w:tcPr>
            <w:tcW w:w="3697" w:type="dxa"/>
          </w:tcPr>
          <w:p w:rsidR="00D049A0" w:rsidRPr="00A11F91" w:rsidRDefault="00D049A0" w:rsidP="004B2F9F">
            <w:pPr>
              <w:contextualSpacing/>
              <w:jc w:val="center"/>
              <w:rPr>
                <w:rFonts w:ascii="Times New Roman" w:hAnsi="Times New Roman"/>
                <w:sz w:val="24"/>
                <w:szCs w:val="24"/>
              </w:rPr>
            </w:pPr>
            <w:r w:rsidRPr="00A11F91">
              <w:rPr>
                <w:rFonts w:ascii="Times New Roman" w:hAnsi="Times New Roman"/>
                <w:sz w:val="24"/>
                <w:szCs w:val="24"/>
              </w:rPr>
              <w:t>2023</w:t>
            </w:r>
          </w:p>
        </w:tc>
      </w:tr>
      <w:tr w:rsidR="00D049A0" w:rsidTr="004B2F9F">
        <w:tc>
          <w:tcPr>
            <w:tcW w:w="3696" w:type="dxa"/>
          </w:tcPr>
          <w:p w:rsidR="00D049A0" w:rsidRDefault="00D049A0" w:rsidP="004B2F9F">
            <w:pPr>
              <w:contextualSpacing/>
              <w:jc w:val="both"/>
              <w:rPr>
                <w:rFonts w:ascii="Times New Roman" w:hAnsi="Times New Roman"/>
                <w:b/>
                <w:sz w:val="24"/>
                <w:szCs w:val="24"/>
              </w:rPr>
            </w:pPr>
            <w:r>
              <w:rPr>
                <w:rFonts w:ascii="Times New Roman" w:hAnsi="Times New Roman"/>
                <w:b/>
                <w:sz w:val="24"/>
                <w:szCs w:val="24"/>
              </w:rPr>
              <w:t xml:space="preserve">Всего: </w:t>
            </w:r>
          </w:p>
          <w:p w:rsidR="00D049A0" w:rsidRDefault="00D049A0" w:rsidP="004B2F9F">
            <w:pPr>
              <w:contextualSpacing/>
              <w:jc w:val="right"/>
              <w:rPr>
                <w:rFonts w:ascii="Times New Roman" w:hAnsi="Times New Roman"/>
                <w:i/>
                <w:sz w:val="24"/>
                <w:szCs w:val="24"/>
              </w:rPr>
            </w:pPr>
            <w:r>
              <w:rPr>
                <w:rFonts w:ascii="Times New Roman" w:hAnsi="Times New Roman"/>
                <w:i/>
                <w:sz w:val="24"/>
                <w:szCs w:val="24"/>
              </w:rPr>
              <w:t>Из них:</w:t>
            </w:r>
          </w:p>
        </w:tc>
        <w:tc>
          <w:tcPr>
            <w:tcW w:w="3696" w:type="dxa"/>
          </w:tcPr>
          <w:p w:rsidR="00D049A0" w:rsidRDefault="00D049A0" w:rsidP="004B2F9F">
            <w:pPr>
              <w:contextualSpacing/>
              <w:jc w:val="both"/>
              <w:rPr>
                <w:rFonts w:ascii="Times New Roman" w:hAnsi="Times New Roman"/>
                <w:b/>
                <w:sz w:val="24"/>
                <w:szCs w:val="24"/>
              </w:rPr>
            </w:pPr>
            <w:r>
              <w:rPr>
                <w:rFonts w:ascii="Times New Roman" w:hAnsi="Times New Roman"/>
                <w:b/>
                <w:sz w:val="24"/>
                <w:szCs w:val="24"/>
              </w:rPr>
              <w:t>44</w:t>
            </w:r>
          </w:p>
        </w:tc>
        <w:tc>
          <w:tcPr>
            <w:tcW w:w="3697" w:type="dxa"/>
          </w:tcPr>
          <w:p w:rsidR="00D049A0" w:rsidRDefault="00D049A0" w:rsidP="004B2F9F">
            <w:pPr>
              <w:contextualSpacing/>
              <w:jc w:val="both"/>
              <w:rPr>
                <w:rFonts w:ascii="Times New Roman" w:hAnsi="Times New Roman"/>
                <w:b/>
                <w:sz w:val="24"/>
                <w:szCs w:val="24"/>
              </w:rPr>
            </w:pPr>
            <w:r>
              <w:rPr>
                <w:rFonts w:ascii="Times New Roman" w:hAnsi="Times New Roman"/>
                <w:b/>
                <w:sz w:val="24"/>
                <w:szCs w:val="24"/>
              </w:rPr>
              <w:t>12</w:t>
            </w:r>
          </w:p>
        </w:tc>
        <w:tc>
          <w:tcPr>
            <w:tcW w:w="3697" w:type="dxa"/>
          </w:tcPr>
          <w:p w:rsidR="00D049A0" w:rsidRPr="00A816E2" w:rsidRDefault="00D049A0" w:rsidP="004B2F9F">
            <w:pPr>
              <w:contextualSpacing/>
              <w:rPr>
                <w:rFonts w:ascii="Times New Roman" w:hAnsi="Times New Roman"/>
                <w:b/>
                <w:sz w:val="24"/>
                <w:szCs w:val="24"/>
              </w:rPr>
            </w:pPr>
            <w:r w:rsidRPr="00A816E2">
              <w:rPr>
                <w:rFonts w:ascii="Times New Roman" w:hAnsi="Times New Roman"/>
                <w:b/>
                <w:sz w:val="24"/>
                <w:szCs w:val="24"/>
              </w:rPr>
              <w:t>44</w:t>
            </w:r>
          </w:p>
        </w:tc>
      </w:tr>
      <w:tr w:rsidR="00D049A0" w:rsidTr="004B2F9F">
        <w:tc>
          <w:tcPr>
            <w:tcW w:w="3696" w:type="dxa"/>
          </w:tcPr>
          <w:p w:rsidR="00D049A0" w:rsidRDefault="00D049A0" w:rsidP="004B2F9F">
            <w:pPr>
              <w:contextualSpacing/>
              <w:jc w:val="both"/>
              <w:rPr>
                <w:rFonts w:ascii="Times New Roman" w:hAnsi="Times New Roman"/>
                <w:b/>
                <w:sz w:val="24"/>
                <w:szCs w:val="24"/>
              </w:rPr>
            </w:pPr>
            <w:r>
              <w:rPr>
                <w:rFonts w:ascii="Times New Roman" w:hAnsi="Times New Roman"/>
                <w:i/>
                <w:sz w:val="24"/>
                <w:szCs w:val="24"/>
              </w:rPr>
              <w:t>Специалисты по основной деятельности</w:t>
            </w:r>
          </w:p>
        </w:tc>
        <w:tc>
          <w:tcPr>
            <w:tcW w:w="3696" w:type="dxa"/>
          </w:tcPr>
          <w:p w:rsidR="00D049A0" w:rsidRDefault="00D049A0" w:rsidP="004B2F9F">
            <w:pPr>
              <w:contextualSpacing/>
              <w:jc w:val="both"/>
              <w:rPr>
                <w:rFonts w:ascii="Times New Roman" w:hAnsi="Times New Roman"/>
                <w:sz w:val="24"/>
                <w:szCs w:val="24"/>
              </w:rPr>
            </w:pPr>
            <w:r>
              <w:rPr>
                <w:rFonts w:ascii="Times New Roman" w:hAnsi="Times New Roman"/>
                <w:sz w:val="24"/>
                <w:szCs w:val="24"/>
              </w:rPr>
              <w:t>30</w:t>
            </w:r>
          </w:p>
        </w:tc>
        <w:tc>
          <w:tcPr>
            <w:tcW w:w="3697" w:type="dxa"/>
          </w:tcPr>
          <w:p w:rsidR="00D049A0" w:rsidRDefault="00D049A0" w:rsidP="004B2F9F">
            <w:pPr>
              <w:contextualSpacing/>
              <w:jc w:val="both"/>
              <w:rPr>
                <w:rFonts w:ascii="Times New Roman" w:hAnsi="Times New Roman"/>
                <w:sz w:val="24"/>
                <w:szCs w:val="24"/>
              </w:rPr>
            </w:pPr>
            <w:r>
              <w:rPr>
                <w:rFonts w:ascii="Times New Roman" w:hAnsi="Times New Roman"/>
                <w:sz w:val="24"/>
                <w:szCs w:val="24"/>
              </w:rPr>
              <w:t>10</w:t>
            </w:r>
          </w:p>
        </w:tc>
        <w:tc>
          <w:tcPr>
            <w:tcW w:w="3697" w:type="dxa"/>
          </w:tcPr>
          <w:p w:rsidR="00D049A0" w:rsidRPr="00A816E2" w:rsidRDefault="00D049A0" w:rsidP="004B2F9F">
            <w:pPr>
              <w:contextualSpacing/>
              <w:rPr>
                <w:rFonts w:ascii="Times New Roman" w:hAnsi="Times New Roman"/>
                <w:sz w:val="24"/>
                <w:szCs w:val="24"/>
              </w:rPr>
            </w:pPr>
            <w:r w:rsidRPr="00A816E2">
              <w:rPr>
                <w:rFonts w:ascii="Times New Roman" w:hAnsi="Times New Roman"/>
                <w:sz w:val="24"/>
                <w:szCs w:val="24"/>
              </w:rPr>
              <w:t>33</w:t>
            </w:r>
          </w:p>
        </w:tc>
      </w:tr>
      <w:tr w:rsidR="00D049A0" w:rsidTr="004B2F9F">
        <w:tc>
          <w:tcPr>
            <w:tcW w:w="3696" w:type="dxa"/>
          </w:tcPr>
          <w:p w:rsidR="00D049A0" w:rsidRDefault="00D049A0" w:rsidP="004B2F9F">
            <w:pPr>
              <w:contextualSpacing/>
              <w:jc w:val="both"/>
              <w:rPr>
                <w:rFonts w:ascii="Times New Roman" w:hAnsi="Times New Roman"/>
                <w:b/>
                <w:sz w:val="24"/>
                <w:szCs w:val="24"/>
              </w:rPr>
            </w:pPr>
            <w:r>
              <w:rPr>
                <w:rFonts w:ascii="Times New Roman" w:hAnsi="Times New Roman"/>
                <w:b/>
                <w:sz w:val="24"/>
                <w:szCs w:val="24"/>
              </w:rPr>
              <w:t>Краткосрочные (до 72 часов)</w:t>
            </w:r>
          </w:p>
          <w:p w:rsidR="00D049A0" w:rsidRDefault="00D049A0" w:rsidP="004B2F9F">
            <w:pPr>
              <w:contextualSpacing/>
              <w:jc w:val="right"/>
              <w:rPr>
                <w:rFonts w:ascii="Times New Roman" w:hAnsi="Times New Roman"/>
                <w:i/>
                <w:sz w:val="24"/>
                <w:szCs w:val="24"/>
              </w:rPr>
            </w:pPr>
            <w:r>
              <w:rPr>
                <w:rFonts w:ascii="Times New Roman" w:hAnsi="Times New Roman"/>
                <w:i/>
                <w:sz w:val="24"/>
                <w:szCs w:val="24"/>
              </w:rPr>
              <w:t>Из них:</w:t>
            </w:r>
          </w:p>
        </w:tc>
        <w:tc>
          <w:tcPr>
            <w:tcW w:w="3696" w:type="dxa"/>
          </w:tcPr>
          <w:p w:rsidR="00D049A0" w:rsidRDefault="00D049A0" w:rsidP="004B2F9F">
            <w:pPr>
              <w:contextualSpacing/>
              <w:jc w:val="both"/>
              <w:rPr>
                <w:rFonts w:ascii="Times New Roman" w:hAnsi="Times New Roman"/>
                <w:b/>
                <w:sz w:val="24"/>
                <w:szCs w:val="24"/>
              </w:rPr>
            </w:pPr>
            <w:r>
              <w:rPr>
                <w:rFonts w:ascii="Times New Roman" w:hAnsi="Times New Roman"/>
                <w:b/>
                <w:sz w:val="24"/>
                <w:szCs w:val="24"/>
              </w:rPr>
              <w:t>38</w:t>
            </w:r>
          </w:p>
        </w:tc>
        <w:tc>
          <w:tcPr>
            <w:tcW w:w="3697" w:type="dxa"/>
          </w:tcPr>
          <w:p w:rsidR="00D049A0" w:rsidRDefault="00D049A0" w:rsidP="004B2F9F">
            <w:pPr>
              <w:contextualSpacing/>
              <w:jc w:val="both"/>
              <w:rPr>
                <w:rFonts w:ascii="Times New Roman" w:hAnsi="Times New Roman"/>
                <w:b/>
                <w:sz w:val="24"/>
                <w:szCs w:val="24"/>
              </w:rPr>
            </w:pPr>
            <w:r>
              <w:rPr>
                <w:rFonts w:ascii="Times New Roman" w:hAnsi="Times New Roman"/>
                <w:b/>
                <w:sz w:val="24"/>
                <w:szCs w:val="24"/>
              </w:rPr>
              <w:t>5</w:t>
            </w:r>
          </w:p>
        </w:tc>
        <w:tc>
          <w:tcPr>
            <w:tcW w:w="3697" w:type="dxa"/>
          </w:tcPr>
          <w:p w:rsidR="00D049A0" w:rsidRPr="00A816E2" w:rsidRDefault="00D049A0" w:rsidP="004B2F9F">
            <w:pPr>
              <w:contextualSpacing/>
              <w:rPr>
                <w:rFonts w:ascii="Times New Roman" w:hAnsi="Times New Roman"/>
                <w:b/>
                <w:sz w:val="24"/>
                <w:szCs w:val="24"/>
              </w:rPr>
            </w:pPr>
            <w:r w:rsidRPr="00A816E2">
              <w:rPr>
                <w:rFonts w:ascii="Times New Roman" w:hAnsi="Times New Roman"/>
                <w:b/>
                <w:sz w:val="24"/>
                <w:szCs w:val="24"/>
              </w:rPr>
              <w:t>35</w:t>
            </w:r>
          </w:p>
        </w:tc>
      </w:tr>
      <w:tr w:rsidR="00D049A0" w:rsidTr="004B2F9F">
        <w:tc>
          <w:tcPr>
            <w:tcW w:w="3696" w:type="dxa"/>
          </w:tcPr>
          <w:p w:rsidR="00D049A0" w:rsidRDefault="00D049A0" w:rsidP="004B2F9F">
            <w:pPr>
              <w:contextualSpacing/>
              <w:jc w:val="both"/>
              <w:rPr>
                <w:rFonts w:ascii="Times New Roman" w:hAnsi="Times New Roman"/>
                <w:i/>
                <w:sz w:val="24"/>
                <w:szCs w:val="24"/>
              </w:rPr>
            </w:pPr>
            <w:r>
              <w:rPr>
                <w:rFonts w:ascii="Times New Roman" w:hAnsi="Times New Roman"/>
                <w:i/>
                <w:sz w:val="24"/>
                <w:szCs w:val="24"/>
              </w:rPr>
              <w:t>Специалисты по основной деятельности</w:t>
            </w:r>
          </w:p>
        </w:tc>
        <w:tc>
          <w:tcPr>
            <w:tcW w:w="3696" w:type="dxa"/>
          </w:tcPr>
          <w:p w:rsidR="00D049A0" w:rsidRDefault="00D049A0" w:rsidP="004B2F9F">
            <w:pPr>
              <w:contextualSpacing/>
              <w:jc w:val="both"/>
              <w:rPr>
                <w:rFonts w:ascii="Times New Roman" w:hAnsi="Times New Roman"/>
                <w:sz w:val="24"/>
                <w:szCs w:val="24"/>
              </w:rPr>
            </w:pPr>
            <w:r>
              <w:rPr>
                <w:rFonts w:ascii="Times New Roman" w:hAnsi="Times New Roman"/>
                <w:sz w:val="24"/>
                <w:szCs w:val="24"/>
              </w:rPr>
              <w:t>25</w:t>
            </w:r>
          </w:p>
        </w:tc>
        <w:tc>
          <w:tcPr>
            <w:tcW w:w="3697" w:type="dxa"/>
          </w:tcPr>
          <w:p w:rsidR="00D049A0" w:rsidRDefault="00D049A0" w:rsidP="004B2F9F">
            <w:pPr>
              <w:contextualSpacing/>
              <w:jc w:val="both"/>
              <w:rPr>
                <w:rFonts w:ascii="Times New Roman" w:hAnsi="Times New Roman"/>
                <w:sz w:val="24"/>
                <w:szCs w:val="24"/>
              </w:rPr>
            </w:pPr>
            <w:r>
              <w:rPr>
                <w:rFonts w:ascii="Times New Roman" w:hAnsi="Times New Roman"/>
                <w:sz w:val="24"/>
                <w:szCs w:val="24"/>
              </w:rPr>
              <w:t>5</w:t>
            </w:r>
          </w:p>
        </w:tc>
        <w:tc>
          <w:tcPr>
            <w:tcW w:w="3697" w:type="dxa"/>
          </w:tcPr>
          <w:p w:rsidR="00D049A0" w:rsidRPr="00A816E2" w:rsidRDefault="00D049A0" w:rsidP="004B2F9F">
            <w:pPr>
              <w:contextualSpacing/>
              <w:rPr>
                <w:rFonts w:ascii="Times New Roman" w:hAnsi="Times New Roman"/>
                <w:b/>
                <w:sz w:val="24"/>
                <w:szCs w:val="24"/>
              </w:rPr>
            </w:pPr>
            <w:r w:rsidRPr="00A816E2">
              <w:rPr>
                <w:rFonts w:ascii="Times New Roman" w:hAnsi="Times New Roman"/>
                <w:sz w:val="24"/>
                <w:szCs w:val="24"/>
              </w:rPr>
              <w:t>25</w:t>
            </w:r>
          </w:p>
        </w:tc>
      </w:tr>
      <w:tr w:rsidR="00D049A0" w:rsidTr="004B2F9F">
        <w:tc>
          <w:tcPr>
            <w:tcW w:w="3696" w:type="dxa"/>
          </w:tcPr>
          <w:p w:rsidR="00D049A0" w:rsidRDefault="00D049A0" w:rsidP="004B2F9F">
            <w:pPr>
              <w:contextualSpacing/>
              <w:jc w:val="both"/>
              <w:rPr>
                <w:rFonts w:ascii="Times New Roman" w:hAnsi="Times New Roman"/>
                <w:b/>
                <w:sz w:val="24"/>
                <w:szCs w:val="24"/>
              </w:rPr>
            </w:pPr>
            <w:r>
              <w:rPr>
                <w:rFonts w:ascii="Times New Roman" w:hAnsi="Times New Roman"/>
                <w:b/>
                <w:sz w:val="24"/>
                <w:szCs w:val="24"/>
              </w:rPr>
              <w:t>Долгосрочные (в т.ч. профессиональная переподготовка)</w:t>
            </w:r>
          </w:p>
          <w:p w:rsidR="00D049A0" w:rsidRDefault="00D049A0" w:rsidP="004B2F9F">
            <w:pPr>
              <w:contextualSpacing/>
              <w:jc w:val="right"/>
              <w:rPr>
                <w:rFonts w:ascii="Times New Roman" w:hAnsi="Times New Roman"/>
                <w:sz w:val="24"/>
                <w:szCs w:val="24"/>
              </w:rPr>
            </w:pPr>
            <w:r>
              <w:rPr>
                <w:rFonts w:ascii="Times New Roman" w:hAnsi="Times New Roman"/>
                <w:i/>
                <w:sz w:val="24"/>
                <w:szCs w:val="24"/>
              </w:rPr>
              <w:t>Из них:</w:t>
            </w:r>
          </w:p>
        </w:tc>
        <w:tc>
          <w:tcPr>
            <w:tcW w:w="3696" w:type="dxa"/>
          </w:tcPr>
          <w:p w:rsidR="00D049A0" w:rsidRDefault="00D049A0" w:rsidP="004B2F9F">
            <w:pPr>
              <w:contextualSpacing/>
              <w:jc w:val="both"/>
              <w:rPr>
                <w:rFonts w:ascii="Times New Roman" w:hAnsi="Times New Roman"/>
                <w:b/>
                <w:sz w:val="24"/>
                <w:szCs w:val="24"/>
              </w:rPr>
            </w:pPr>
            <w:r>
              <w:rPr>
                <w:rFonts w:ascii="Times New Roman" w:hAnsi="Times New Roman"/>
                <w:b/>
                <w:sz w:val="24"/>
                <w:szCs w:val="24"/>
              </w:rPr>
              <w:t>6</w:t>
            </w:r>
          </w:p>
        </w:tc>
        <w:tc>
          <w:tcPr>
            <w:tcW w:w="3697" w:type="dxa"/>
          </w:tcPr>
          <w:p w:rsidR="00D049A0" w:rsidRDefault="00D049A0" w:rsidP="004B2F9F">
            <w:pPr>
              <w:contextualSpacing/>
              <w:jc w:val="both"/>
              <w:rPr>
                <w:rFonts w:ascii="Times New Roman" w:hAnsi="Times New Roman"/>
                <w:b/>
                <w:sz w:val="24"/>
                <w:szCs w:val="24"/>
              </w:rPr>
            </w:pPr>
            <w:r>
              <w:rPr>
                <w:rFonts w:ascii="Times New Roman" w:hAnsi="Times New Roman"/>
                <w:b/>
                <w:sz w:val="24"/>
                <w:szCs w:val="24"/>
              </w:rPr>
              <w:t>7</w:t>
            </w:r>
          </w:p>
        </w:tc>
        <w:tc>
          <w:tcPr>
            <w:tcW w:w="3697" w:type="dxa"/>
          </w:tcPr>
          <w:p w:rsidR="00D049A0" w:rsidRPr="00A816E2" w:rsidRDefault="00D049A0" w:rsidP="004B2F9F">
            <w:pPr>
              <w:contextualSpacing/>
              <w:rPr>
                <w:rFonts w:ascii="Times New Roman" w:hAnsi="Times New Roman"/>
                <w:b/>
                <w:sz w:val="24"/>
                <w:szCs w:val="24"/>
              </w:rPr>
            </w:pPr>
            <w:r w:rsidRPr="00A816E2">
              <w:rPr>
                <w:rFonts w:ascii="Times New Roman" w:hAnsi="Times New Roman"/>
                <w:b/>
                <w:sz w:val="24"/>
                <w:szCs w:val="24"/>
              </w:rPr>
              <w:t>9</w:t>
            </w:r>
          </w:p>
        </w:tc>
      </w:tr>
      <w:tr w:rsidR="00D049A0" w:rsidTr="004B2F9F">
        <w:tc>
          <w:tcPr>
            <w:tcW w:w="3696" w:type="dxa"/>
          </w:tcPr>
          <w:p w:rsidR="00D049A0" w:rsidRDefault="00D049A0" w:rsidP="004B2F9F">
            <w:pPr>
              <w:contextualSpacing/>
              <w:jc w:val="both"/>
              <w:rPr>
                <w:rFonts w:ascii="Times New Roman" w:hAnsi="Times New Roman"/>
                <w:sz w:val="24"/>
                <w:szCs w:val="24"/>
              </w:rPr>
            </w:pPr>
            <w:r>
              <w:rPr>
                <w:rFonts w:ascii="Times New Roman" w:hAnsi="Times New Roman"/>
                <w:i/>
                <w:sz w:val="24"/>
                <w:szCs w:val="24"/>
              </w:rPr>
              <w:t>Специалисты по основной деятельности</w:t>
            </w:r>
          </w:p>
        </w:tc>
        <w:tc>
          <w:tcPr>
            <w:tcW w:w="3696" w:type="dxa"/>
          </w:tcPr>
          <w:p w:rsidR="00D049A0" w:rsidRDefault="00D049A0" w:rsidP="004B2F9F">
            <w:pPr>
              <w:contextualSpacing/>
              <w:jc w:val="both"/>
              <w:rPr>
                <w:rFonts w:ascii="Times New Roman" w:hAnsi="Times New Roman"/>
                <w:sz w:val="24"/>
                <w:szCs w:val="24"/>
              </w:rPr>
            </w:pPr>
            <w:r>
              <w:rPr>
                <w:rFonts w:ascii="Times New Roman" w:hAnsi="Times New Roman"/>
                <w:sz w:val="24"/>
                <w:szCs w:val="24"/>
              </w:rPr>
              <w:t>5</w:t>
            </w:r>
          </w:p>
        </w:tc>
        <w:tc>
          <w:tcPr>
            <w:tcW w:w="3697" w:type="dxa"/>
          </w:tcPr>
          <w:p w:rsidR="00D049A0" w:rsidRDefault="00D049A0" w:rsidP="004B2F9F">
            <w:pPr>
              <w:contextualSpacing/>
              <w:jc w:val="both"/>
              <w:rPr>
                <w:rFonts w:ascii="Times New Roman" w:hAnsi="Times New Roman"/>
                <w:sz w:val="24"/>
                <w:szCs w:val="24"/>
              </w:rPr>
            </w:pPr>
            <w:r>
              <w:rPr>
                <w:rFonts w:ascii="Times New Roman" w:hAnsi="Times New Roman"/>
                <w:sz w:val="24"/>
                <w:szCs w:val="24"/>
              </w:rPr>
              <w:t>7</w:t>
            </w:r>
          </w:p>
        </w:tc>
        <w:tc>
          <w:tcPr>
            <w:tcW w:w="3697" w:type="dxa"/>
          </w:tcPr>
          <w:p w:rsidR="00D049A0" w:rsidRPr="00A816E2" w:rsidRDefault="00D049A0" w:rsidP="004B2F9F">
            <w:pPr>
              <w:contextualSpacing/>
              <w:rPr>
                <w:rFonts w:ascii="Times New Roman" w:hAnsi="Times New Roman"/>
                <w:sz w:val="24"/>
                <w:szCs w:val="24"/>
              </w:rPr>
            </w:pPr>
            <w:r w:rsidRPr="00A816E2">
              <w:rPr>
                <w:rFonts w:ascii="Times New Roman" w:hAnsi="Times New Roman"/>
                <w:sz w:val="24"/>
                <w:szCs w:val="24"/>
              </w:rPr>
              <w:t>8</w:t>
            </w:r>
          </w:p>
        </w:tc>
      </w:tr>
    </w:tbl>
    <w:p w:rsidR="00D049A0" w:rsidRDefault="00D049A0" w:rsidP="00D049A0">
      <w:pPr>
        <w:spacing w:after="0" w:line="240" w:lineRule="auto"/>
        <w:ind w:firstLine="709"/>
        <w:contextualSpacing/>
        <w:jc w:val="both"/>
        <w:rPr>
          <w:rFonts w:ascii="Times New Roman" w:hAnsi="Times New Roman"/>
          <w:sz w:val="24"/>
          <w:szCs w:val="24"/>
        </w:rPr>
      </w:pPr>
      <w:r>
        <w:rPr>
          <w:rFonts w:ascii="Times New Roman" w:hAnsi="Times New Roman"/>
          <w:sz w:val="24"/>
          <w:szCs w:val="24"/>
        </w:rPr>
        <w:t>Задача по повышению профессионального уровня специалистов решалась и через другие формы: тематические семинары, мастер-классы, участие специалистов в научно-практической конференции, а также участие во всероссийских молодежных форумах:</w:t>
      </w:r>
    </w:p>
    <w:p w:rsidR="00D049A0" w:rsidRDefault="00D049A0" w:rsidP="00D049A0">
      <w:pPr>
        <w:spacing w:after="0" w:line="240" w:lineRule="auto"/>
        <w:ind w:firstLine="567"/>
        <w:contextualSpacing/>
        <w:jc w:val="both"/>
        <w:rPr>
          <w:rFonts w:ascii="Times New Roman" w:hAnsi="Times New Roman"/>
          <w:sz w:val="24"/>
          <w:szCs w:val="24"/>
        </w:rPr>
      </w:pPr>
      <w:r>
        <w:rPr>
          <w:rFonts w:ascii="Times New Roman" w:hAnsi="Times New Roman"/>
          <w:sz w:val="24"/>
          <w:szCs w:val="24"/>
        </w:rPr>
        <w:t>«</w:t>
      </w:r>
      <w:r>
        <w:rPr>
          <w:rFonts w:ascii="Times New Roman" w:hAnsi="Times New Roman"/>
          <w:color w:val="000000"/>
          <w:sz w:val="24"/>
          <w:szCs w:val="24"/>
          <w:shd w:val="clear" w:color="auto" w:fill="FFFFFF"/>
        </w:rPr>
        <w:t>Арт-кластер «</w:t>
      </w:r>
      <w:r>
        <w:rPr>
          <w:rFonts w:ascii="Times New Roman" w:hAnsi="Times New Roman"/>
          <w:sz w:val="24"/>
          <w:szCs w:val="24"/>
        </w:rPr>
        <w:t>Таврида» - 5 чел.</w:t>
      </w:r>
    </w:p>
    <w:p w:rsidR="00D049A0" w:rsidRDefault="00D049A0" w:rsidP="00D049A0">
      <w:pPr>
        <w:spacing w:after="0" w:line="240" w:lineRule="auto"/>
        <w:ind w:firstLine="567"/>
        <w:contextualSpacing/>
        <w:jc w:val="both"/>
        <w:rPr>
          <w:rFonts w:ascii="Times New Roman" w:hAnsi="Times New Roman"/>
          <w:sz w:val="24"/>
          <w:szCs w:val="24"/>
        </w:rPr>
      </w:pPr>
      <w:r>
        <w:rPr>
          <w:rFonts w:ascii="Times New Roman" w:hAnsi="Times New Roman"/>
          <w:sz w:val="24"/>
          <w:szCs w:val="24"/>
        </w:rPr>
        <w:t>Форум «</w:t>
      </w:r>
      <w:r>
        <w:rPr>
          <w:rFonts w:ascii="Times New Roman" w:hAnsi="Times New Roman"/>
          <w:sz w:val="24"/>
          <w:szCs w:val="24"/>
          <w:lang w:val="en-US"/>
        </w:rPr>
        <w:t>PRO</w:t>
      </w:r>
      <w:r>
        <w:rPr>
          <w:rFonts w:ascii="Times New Roman" w:hAnsi="Times New Roman"/>
          <w:sz w:val="24"/>
          <w:szCs w:val="24"/>
        </w:rPr>
        <w:t>регион» - 7 чел.</w:t>
      </w:r>
    </w:p>
    <w:p w:rsidR="00D049A0" w:rsidRDefault="00D049A0" w:rsidP="00D049A0">
      <w:pPr>
        <w:spacing w:after="0" w:line="240" w:lineRule="auto"/>
        <w:ind w:firstLine="567"/>
        <w:contextualSpacing/>
        <w:jc w:val="both"/>
        <w:rPr>
          <w:rFonts w:ascii="Times New Roman" w:hAnsi="Times New Roman"/>
          <w:sz w:val="24"/>
          <w:szCs w:val="24"/>
        </w:rPr>
      </w:pPr>
      <w:r w:rsidRPr="00735976">
        <w:rPr>
          <w:rFonts w:ascii="Times New Roman" w:hAnsi="Times New Roman"/>
          <w:sz w:val="24"/>
          <w:szCs w:val="24"/>
        </w:rPr>
        <w:t>Всероссийский молодежный образовате</w:t>
      </w:r>
      <w:r>
        <w:rPr>
          <w:rFonts w:ascii="Times New Roman" w:hAnsi="Times New Roman"/>
          <w:sz w:val="24"/>
          <w:szCs w:val="24"/>
        </w:rPr>
        <w:t xml:space="preserve">льный форум «Территория смыслов» - 2 чел. </w:t>
      </w:r>
    </w:p>
    <w:p w:rsidR="00D049A0" w:rsidRDefault="00D049A0" w:rsidP="00D049A0">
      <w:pPr>
        <w:spacing w:after="0" w:line="240" w:lineRule="auto"/>
        <w:ind w:firstLine="567"/>
        <w:contextualSpacing/>
        <w:jc w:val="both"/>
        <w:rPr>
          <w:rFonts w:ascii="Times New Roman" w:hAnsi="Times New Roman"/>
          <w:sz w:val="24"/>
          <w:szCs w:val="24"/>
        </w:rPr>
      </w:pPr>
      <w:r w:rsidRPr="00735976">
        <w:rPr>
          <w:rFonts w:ascii="Times New Roman" w:hAnsi="Times New Roman"/>
          <w:sz w:val="24"/>
          <w:szCs w:val="24"/>
        </w:rPr>
        <w:t>Первый Всероссийс</w:t>
      </w:r>
      <w:r>
        <w:rPr>
          <w:rFonts w:ascii="Times New Roman" w:hAnsi="Times New Roman"/>
          <w:sz w:val="24"/>
          <w:szCs w:val="24"/>
        </w:rPr>
        <w:t xml:space="preserve">кий форум Росмолодёжь. Гранты «Пик Возможностей» - 1 чел. </w:t>
      </w:r>
    </w:p>
    <w:p w:rsidR="00D049A0" w:rsidRDefault="00D049A0" w:rsidP="00D049A0">
      <w:pPr>
        <w:spacing w:after="0" w:line="240" w:lineRule="auto"/>
        <w:ind w:firstLine="567"/>
        <w:contextualSpacing/>
        <w:jc w:val="both"/>
        <w:rPr>
          <w:rFonts w:ascii="Times New Roman" w:hAnsi="Times New Roman"/>
          <w:sz w:val="24"/>
          <w:szCs w:val="24"/>
        </w:rPr>
      </w:pPr>
      <w:r>
        <w:rPr>
          <w:rFonts w:ascii="Times New Roman" w:hAnsi="Times New Roman"/>
          <w:sz w:val="24"/>
          <w:szCs w:val="24"/>
        </w:rPr>
        <w:t xml:space="preserve">Всероссийский форум «Остро Va» - 1 чел. </w:t>
      </w:r>
    </w:p>
    <w:p w:rsidR="00D049A0" w:rsidRDefault="00D049A0" w:rsidP="00D049A0">
      <w:pPr>
        <w:spacing w:after="0" w:line="240" w:lineRule="auto"/>
        <w:ind w:firstLine="567"/>
        <w:contextualSpacing/>
        <w:jc w:val="both"/>
        <w:rPr>
          <w:rFonts w:ascii="Times New Roman" w:hAnsi="Times New Roman"/>
          <w:sz w:val="24"/>
          <w:szCs w:val="24"/>
        </w:rPr>
      </w:pPr>
      <w:r w:rsidRPr="00735976">
        <w:rPr>
          <w:rFonts w:ascii="Times New Roman" w:hAnsi="Times New Roman"/>
          <w:sz w:val="24"/>
          <w:szCs w:val="24"/>
        </w:rPr>
        <w:t>Северо-Кавказский мо</w:t>
      </w:r>
      <w:r>
        <w:rPr>
          <w:rFonts w:ascii="Times New Roman" w:hAnsi="Times New Roman"/>
          <w:sz w:val="24"/>
          <w:szCs w:val="24"/>
        </w:rPr>
        <w:t>лодежный образовательный форум «</w:t>
      </w:r>
      <w:r w:rsidRPr="00735976">
        <w:rPr>
          <w:rFonts w:ascii="Times New Roman" w:hAnsi="Times New Roman"/>
          <w:sz w:val="24"/>
          <w:szCs w:val="24"/>
        </w:rPr>
        <w:t>Каспий-2023</w:t>
      </w:r>
      <w:r>
        <w:rPr>
          <w:rFonts w:ascii="Times New Roman" w:hAnsi="Times New Roman"/>
          <w:sz w:val="24"/>
          <w:szCs w:val="24"/>
        </w:rPr>
        <w:t xml:space="preserve">» - 1 чел. </w:t>
      </w:r>
    </w:p>
    <w:p w:rsidR="00D049A0" w:rsidRDefault="00D049A0" w:rsidP="00D049A0">
      <w:pPr>
        <w:spacing w:after="0" w:line="240" w:lineRule="auto"/>
        <w:ind w:firstLine="567"/>
        <w:contextualSpacing/>
        <w:jc w:val="both"/>
        <w:rPr>
          <w:rFonts w:ascii="Times New Roman" w:hAnsi="Times New Roman"/>
          <w:sz w:val="24"/>
          <w:szCs w:val="24"/>
        </w:rPr>
      </w:pPr>
      <w:r>
        <w:rPr>
          <w:rFonts w:ascii="Times New Roman" w:hAnsi="Times New Roman"/>
          <w:sz w:val="24"/>
          <w:szCs w:val="24"/>
        </w:rPr>
        <w:t>Форум молодежи России и Беларуси – 1 чел.</w:t>
      </w:r>
    </w:p>
    <w:p w:rsidR="00D049A0" w:rsidRDefault="00D049A0" w:rsidP="00D049A0">
      <w:pPr>
        <w:spacing w:after="0" w:line="240" w:lineRule="auto"/>
        <w:ind w:firstLine="567"/>
        <w:contextualSpacing/>
        <w:jc w:val="both"/>
        <w:rPr>
          <w:rFonts w:ascii="Times New Roman" w:hAnsi="Times New Roman"/>
          <w:sz w:val="24"/>
          <w:szCs w:val="24"/>
        </w:rPr>
      </w:pPr>
      <w:r>
        <w:rPr>
          <w:rFonts w:ascii="Times New Roman" w:hAnsi="Times New Roman"/>
          <w:sz w:val="24"/>
          <w:szCs w:val="24"/>
        </w:rPr>
        <w:t xml:space="preserve">Всероссийский фестиваль ОРМ -  1 чел. </w:t>
      </w:r>
    </w:p>
    <w:p w:rsidR="00D049A0" w:rsidRDefault="00D049A0" w:rsidP="00D049A0">
      <w:pPr>
        <w:spacing w:after="0" w:line="240" w:lineRule="auto"/>
        <w:ind w:firstLine="567"/>
        <w:contextualSpacing/>
        <w:jc w:val="both"/>
        <w:rPr>
          <w:rFonts w:ascii="Times New Roman" w:hAnsi="Times New Roman"/>
          <w:sz w:val="24"/>
          <w:szCs w:val="24"/>
        </w:rPr>
      </w:pPr>
      <w:r>
        <w:rPr>
          <w:rFonts w:ascii="Times New Roman" w:hAnsi="Times New Roman"/>
          <w:sz w:val="24"/>
          <w:szCs w:val="24"/>
        </w:rPr>
        <w:t>Международный молодежный форум «Евразия Global» – 1 чел.</w:t>
      </w:r>
    </w:p>
    <w:p w:rsidR="00D049A0" w:rsidRDefault="00D049A0" w:rsidP="00D049A0">
      <w:pPr>
        <w:spacing w:after="0" w:line="240" w:lineRule="auto"/>
        <w:ind w:firstLine="567"/>
        <w:contextualSpacing/>
        <w:jc w:val="both"/>
        <w:rPr>
          <w:rFonts w:ascii="Times New Roman" w:hAnsi="Times New Roman"/>
          <w:sz w:val="24"/>
          <w:szCs w:val="24"/>
        </w:rPr>
      </w:pPr>
    </w:p>
    <w:p w:rsidR="00D049A0" w:rsidRDefault="00D049A0" w:rsidP="00D049A0">
      <w:pPr>
        <w:spacing w:after="0" w:line="240" w:lineRule="auto"/>
        <w:ind w:firstLine="567"/>
        <w:contextualSpacing/>
        <w:jc w:val="both"/>
        <w:rPr>
          <w:rFonts w:ascii="Times New Roman" w:hAnsi="Times New Roman"/>
          <w:sz w:val="24"/>
          <w:szCs w:val="24"/>
        </w:rPr>
      </w:pPr>
      <w:r>
        <w:rPr>
          <w:rFonts w:ascii="Times New Roman" w:hAnsi="Times New Roman"/>
          <w:sz w:val="24"/>
          <w:szCs w:val="24"/>
        </w:rPr>
        <w:lastRenderedPageBreak/>
        <w:t>Важно отметить, что в 2023 году расширилась география участия специалистов Учреждения в форумной компании, увеличилось общее колич</w:t>
      </w:r>
      <w:r w:rsidR="006C043C">
        <w:rPr>
          <w:rFonts w:ascii="Times New Roman" w:hAnsi="Times New Roman"/>
          <w:sz w:val="24"/>
          <w:szCs w:val="24"/>
        </w:rPr>
        <w:t>ество участников форумов. Так же</w:t>
      </w:r>
      <w:r>
        <w:rPr>
          <w:rFonts w:ascii="Times New Roman" w:hAnsi="Times New Roman"/>
          <w:sz w:val="24"/>
          <w:szCs w:val="24"/>
        </w:rPr>
        <w:t xml:space="preserve"> как и в 2023 году, 2 проекта были поддержаны на грантовом конкурсе Росмолодежи в рамках форумной кампании (театральный проект «Повод», поэтическая акция «Стихосушка»). </w:t>
      </w:r>
    </w:p>
    <w:p w:rsidR="00D049A0" w:rsidRDefault="00D049A0" w:rsidP="00D049A0">
      <w:pPr>
        <w:spacing w:after="0" w:line="240" w:lineRule="auto"/>
        <w:ind w:firstLine="567"/>
        <w:contextualSpacing/>
        <w:jc w:val="both"/>
        <w:rPr>
          <w:rFonts w:ascii="Times New Roman" w:hAnsi="Times New Roman"/>
          <w:sz w:val="24"/>
          <w:szCs w:val="24"/>
        </w:rPr>
      </w:pPr>
      <w:r>
        <w:rPr>
          <w:rFonts w:ascii="Times New Roman" w:hAnsi="Times New Roman"/>
          <w:sz w:val="24"/>
          <w:szCs w:val="24"/>
        </w:rPr>
        <w:t>2 специалиста Учреждения приняли участие в Конкурсе профессионального мастерства  в сфере молодежной политики Новосибирской области и заняли призовые места (начальник отдела Кодатко В.А. – 2 место в номинации «</w:t>
      </w:r>
      <w:r w:rsidRPr="00E86243">
        <w:rPr>
          <w:rFonts w:ascii="Times New Roman" w:hAnsi="Times New Roman"/>
          <w:sz w:val="24"/>
          <w:szCs w:val="24"/>
        </w:rPr>
        <w:t>Начальник отдела/структурного подразделения учреждения/органа по работе с молодежью»</w:t>
      </w:r>
      <w:r>
        <w:rPr>
          <w:rFonts w:ascii="Times New Roman" w:hAnsi="Times New Roman"/>
          <w:sz w:val="24"/>
          <w:szCs w:val="24"/>
        </w:rPr>
        <w:t>, Батурина В.А. – 1 место в номинации «Куратор открытого пространства»). Также, 6 специалистов приняли участие во Всероссийском конкурсе профессионального мастерства в сфере молодежной политики, а заместитель директора Билибина О.В. стала финалистом этого конкурса.  Специалист учреждения – Майер С.И. стала амбассадором</w:t>
      </w:r>
      <w:r w:rsidR="001C6CA7">
        <w:rPr>
          <w:rFonts w:ascii="Times New Roman" w:hAnsi="Times New Roman"/>
          <w:sz w:val="24"/>
          <w:szCs w:val="24"/>
        </w:rPr>
        <w:t xml:space="preserve"> </w:t>
      </w:r>
      <w:r>
        <w:rPr>
          <w:rFonts w:ascii="Times New Roman" w:hAnsi="Times New Roman"/>
          <w:sz w:val="24"/>
          <w:szCs w:val="24"/>
        </w:rPr>
        <w:t xml:space="preserve">Росмолодежь.Гранты, единственная из Новосибирской области. </w:t>
      </w:r>
    </w:p>
    <w:p w:rsidR="00D049A0" w:rsidRDefault="00D049A0" w:rsidP="00D049A0">
      <w:pPr>
        <w:spacing w:after="0" w:line="240" w:lineRule="auto"/>
        <w:ind w:firstLine="567"/>
        <w:contextualSpacing/>
        <w:jc w:val="both"/>
        <w:rPr>
          <w:rFonts w:ascii="Times New Roman" w:hAnsi="Times New Roman"/>
          <w:sz w:val="24"/>
          <w:szCs w:val="24"/>
        </w:rPr>
      </w:pPr>
      <w:r>
        <w:rPr>
          <w:rFonts w:ascii="Times New Roman" w:hAnsi="Times New Roman"/>
          <w:sz w:val="24"/>
          <w:szCs w:val="24"/>
        </w:rPr>
        <w:t xml:space="preserve">В 2023 году продолжалась работа по внутреннему обучению сотрудников, к которой, кроме семинаров и тренингов можно отнести Конвейер проектов учреждения. Благодаря конвейеру, администратор основного отдела ЦРМИ «Продвижение» Гончарова А.С., смогла защитить проект, и в 2024 году будет занимать должность специалиста по работе с молодежью.  </w:t>
      </w:r>
    </w:p>
    <w:p w:rsidR="00D049A0" w:rsidRDefault="00D049A0" w:rsidP="00D049A0">
      <w:pPr>
        <w:spacing w:after="0" w:line="240" w:lineRule="auto"/>
        <w:ind w:firstLine="567"/>
        <w:contextualSpacing/>
        <w:jc w:val="both"/>
        <w:rPr>
          <w:rFonts w:ascii="Times New Roman" w:hAnsi="Times New Roman"/>
          <w:sz w:val="24"/>
          <w:szCs w:val="24"/>
        </w:rPr>
      </w:pPr>
      <w:r>
        <w:rPr>
          <w:rFonts w:ascii="Times New Roman" w:hAnsi="Times New Roman"/>
          <w:sz w:val="24"/>
          <w:szCs w:val="24"/>
        </w:rPr>
        <w:t xml:space="preserve">Также в 2023 году в учреждении проводился внутренний конкурс-рейтинг для сотрудников по основной деятельности по номинациям: СРМ, РКФ, МСО, администратор. В отчетном году были пересмотрены качественные критерии работы, что позволило дать дополнительную мотивацию сотрудникам.  </w:t>
      </w:r>
    </w:p>
    <w:p w:rsidR="00D049A0" w:rsidRDefault="00D049A0" w:rsidP="00D049A0">
      <w:pPr>
        <w:spacing w:after="0" w:line="240" w:lineRule="auto"/>
        <w:ind w:firstLine="567"/>
        <w:contextualSpacing/>
        <w:jc w:val="both"/>
        <w:rPr>
          <w:rFonts w:ascii="Times New Roman" w:hAnsi="Times New Roman"/>
          <w:sz w:val="24"/>
          <w:szCs w:val="24"/>
        </w:rPr>
      </w:pPr>
      <w:r>
        <w:rPr>
          <w:rFonts w:ascii="Times New Roman" w:hAnsi="Times New Roman"/>
          <w:sz w:val="24"/>
          <w:szCs w:val="24"/>
        </w:rPr>
        <w:t>Приоритетной задачей года в области развития персонала</w:t>
      </w:r>
      <w:r w:rsidR="001C6CA7">
        <w:rPr>
          <w:rFonts w:ascii="Times New Roman" w:hAnsi="Times New Roman"/>
          <w:sz w:val="24"/>
          <w:szCs w:val="24"/>
        </w:rPr>
        <w:t xml:space="preserve"> </w:t>
      </w:r>
      <w:r>
        <w:rPr>
          <w:rFonts w:ascii="Times New Roman" w:hAnsi="Times New Roman"/>
          <w:sz w:val="24"/>
          <w:szCs w:val="24"/>
        </w:rPr>
        <w:t>являлась разработка и внедрение</w:t>
      </w:r>
      <w:r w:rsidR="001C6CA7">
        <w:rPr>
          <w:rFonts w:ascii="Times New Roman" w:hAnsi="Times New Roman"/>
          <w:sz w:val="24"/>
          <w:szCs w:val="24"/>
        </w:rPr>
        <w:t xml:space="preserve"> </w:t>
      </w:r>
      <w:r>
        <w:rPr>
          <w:rFonts w:ascii="Times New Roman" w:hAnsi="Times New Roman"/>
          <w:sz w:val="24"/>
          <w:szCs w:val="24"/>
        </w:rPr>
        <w:t xml:space="preserve">программы адаптации и наставничества. В разработанную программу заложены механизмы успешного старта молодого специалиста (в том числе привет-проект), система поддержки молодых специалистов от более опытных коллег. </w:t>
      </w:r>
    </w:p>
    <w:p w:rsidR="00D049A0" w:rsidRDefault="00D049A0" w:rsidP="00D049A0">
      <w:pPr>
        <w:spacing w:after="0" w:line="240" w:lineRule="auto"/>
        <w:ind w:firstLine="567"/>
        <w:contextualSpacing/>
        <w:jc w:val="both"/>
        <w:rPr>
          <w:rFonts w:ascii="Times New Roman" w:hAnsi="Times New Roman"/>
          <w:sz w:val="24"/>
          <w:szCs w:val="24"/>
        </w:rPr>
      </w:pPr>
      <w:r>
        <w:rPr>
          <w:rFonts w:ascii="Times New Roman" w:hAnsi="Times New Roman"/>
          <w:sz w:val="24"/>
          <w:szCs w:val="24"/>
        </w:rPr>
        <w:t xml:space="preserve">В 2024 году в учреждении продолжится внедрение программы адаптации и наставничества, будет вестись работа по непрерывному обучению сотрудников,  а также будет проведена работа по пересмотру корпоративной культуры. </w:t>
      </w:r>
    </w:p>
    <w:p w:rsidR="00D049A0" w:rsidRDefault="00D049A0" w:rsidP="00D049A0">
      <w:pPr>
        <w:spacing w:after="0" w:line="240" w:lineRule="auto"/>
        <w:ind w:firstLine="567"/>
        <w:contextualSpacing/>
        <w:jc w:val="both"/>
        <w:rPr>
          <w:rFonts w:ascii="Times New Roman" w:hAnsi="Times New Roman"/>
          <w:sz w:val="24"/>
          <w:szCs w:val="24"/>
        </w:rPr>
      </w:pPr>
    </w:p>
    <w:p w:rsidR="00D049A0" w:rsidRDefault="00D049A0" w:rsidP="00D049A0">
      <w:pPr>
        <w:spacing w:after="0" w:line="240" w:lineRule="auto"/>
        <w:ind w:firstLine="567"/>
        <w:contextualSpacing/>
        <w:jc w:val="both"/>
        <w:rPr>
          <w:rFonts w:ascii="Times New Roman" w:hAnsi="Times New Roman"/>
          <w:sz w:val="24"/>
          <w:szCs w:val="24"/>
        </w:rPr>
      </w:pPr>
      <w:r w:rsidRPr="00346D9E">
        <w:rPr>
          <w:rFonts w:ascii="Times New Roman" w:hAnsi="Times New Roman"/>
          <w:sz w:val="24"/>
          <w:szCs w:val="24"/>
        </w:rPr>
        <w:t xml:space="preserve">На основании вышеизложенного, можно сделать следующие </w:t>
      </w:r>
      <w:r w:rsidRPr="00346D9E">
        <w:rPr>
          <w:rFonts w:ascii="Times New Roman" w:hAnsi="Times New Roman"/>
          <w:b/>
          <w:sz w:val="24"/>
          <w:szCs w:val="24"/>
        </w:rPr>
        <w:t>выводы</w:t>
      </w:r>
      <w:r w:rsidRPr="00346D9E">
        <w:rPr>
          <w:rFonts w:ascii="Times New Roman" w:hAnsi="Times New Roman"/>
          <w:sz w:val="24"/>
          <w:szCs w:val="24"/>
        </w:rPr>
        <w:t>:</w:t>
      </w:r>
    </w:p>
    <w:p w:rsidR="001C6CA7" w:rsidRPr="00346D9E" w:rsidRDefault="001C6CA7" w:rsidP="00D049A0">
      <w:pPr>
        <w:spacing w:after="0" w:line="240" w:lineRule="auto"/>
        <w:ind w:firstLine="567"/>
        <w:contextualSpacing/>
        <w:jc w:val="both"/>
        <w:rPr>
          <w:rFonts w:ascii="Times New Roman" w:hAnsi="Times New Roman"/>
          <w:sz w:val="24"/>
          <w:szCs w:val="24"/>
        </w:rPr>
      </w:pPr>
    </w:p>
    <w:p w:rsidR="00D049A0" w:rsidRPr="004B2F9F" w:rsidRDefault="00D049A0" w:rsidP="00D049A0">
      <w:pPr>
        <w:pStyle w:val="a3"/>
        <w:numPr>
          <w:ilvl w:val="0"/>
          <w:numId w:val="2"/>
        </w:numPr>
        <w:tabs>
          <w:tab w:val="left" w:pos="-567"/>
          <w:tab w:val="left" w:pos="851"/>
        </w:tabs>
        <w:spacing w:after="0" w:line="240" w:lineRule="auto"/>
        <w:ind w:left="0" w:firstLine="567"/>
        <w:jc w:val="both"/>
        <w:rPr>
          <w:rFonts w:ascii="Times New Roman" w:eastAsia="Calibri" w:hAnsi="Times New Roman"/>
          <w:sz w:val="24"/>
          <w:szCs w:val="24"/>
        </w:rPr>
      </w:pPr>
      <w:r w:rsidRPr="004B2F9F">
        <w:rPr>
          <w:rFonts w:ascii="Times New Roman" w:hAnsi="Times New Roman"/>
          <w:sz w:val="24"/>
          <w:szCs w:val="24"/>
        </w:rPr>
        <w:t>За 202</w:t>
      </w:r>
      <w:r w:rsidR="004B2F9F" w:rsidRPr="004B2F9F">
        <w:rPr>
          <w:rFonts w:ascii="Times New Roman" w:hAnsi="Times New Roman"/>
          <w:sz w:val="24"/>
          <w:szCs w:val="24"/>
        </w:rPr>
        <w:t>3</w:t>
      </w:r>
      <w:r w:rsidRPr="004B2F9F">
        <w:rPr>
          <w:rFonts w:ascii="Times New Roman" w:hAnsi="Times New Roman"/>
          <w:sz w:val="24"/>
          <w:szCs w:val="24"/>
        </w:rPr>
        <w:t xml:space="preserve"> год несколько </w:t>
      </w:r>
      <w:r w:rsidR="004B2F9F" w:rsidRPr="004B2F9F">
        <w:rPr>
          <w:rFonts w:ascii="Times New Roman" w:hAnsi="Times New Roman"/>
          <w:sz w:val="24"/>
          <w:szCs w:val="24"/>
        </w:rPr>
        <w:t>увеличилось</w:t>
      </w:r>
      <w:r w:rsidRPr="004B2F9F">
        <w:rPr>
          <w:rFonts w:ascii="Times New Roman" w:hAnsi="Times New Roman"/>
          <w:sz w:val="24"/>
          <w:szCs w:val="24"/>
        </w:rPr>
        <w:t xml:space="preserve"> количество воспитанников по сравнению с 202</w:t>
      </w:r>
      <w:r w:rsidR="004B2F9F" w:rsidRPr="004B2F9F">
        <w:rPr>
          <w:rFonts w:ascii="Times New Roman" w:hAnsi="Times New Roman"/>
          <w:sz w:val="24"/>
          <w:szCs w:val="24"/>
        </w:rPr>
        <w:t>2</w:t>
      </w:r>
      <w:r w:rsidRPr="004B2F9F">
        <w:rPr>
          <w:rFonts w:ascii="Times New Roman" w:hAnsi="Times New Roman"/>
          <w:sz w:val="24"/>
          <w:szCs w:val="24"/>
        </w:rPr>
        <w:t xml:space="preserve"> годом, это связано с </w:t>
      </w:r>
      <w:r w:rsidR="004B2F9F" w:rsidRPr="004B2F9F">
        <w:rPr>
          <w:rFonts w:ascii="Times New Roman" w:hAnsi="Times New Roman"/>
          <w:sz w:val="24"/>
          <w:szCs w:val="24"/>
        </w:rPr>
        <w:t xml:space="preserve">реализацией экспересс-курсов в рамках работы клубных формирований, что позволяет привлечь большее количество целевой аудитории. </w:t>
      </w:r>
      <w:r w:rsidRPr="004B2F9F">
        <w:rPr>
          <w:rFonts w:ascii="Times New Roman" w:hAnsi="Times New Roman"/>
          <w:sz w:val="24"/>
          <w:szCs w:val="24"/>
        </w:rPr>
        <w:t xml:space="preserve">При этом стабильным остается возрастной состав воспитанников, 80% из которых от 14 до 35 лет. </w:t>
      </w:r>
      <w:r w:rsidR="004B2F9F" w:rsidRPr="004B2F9F">
        <w:rPr>
          <w:rFonts w:ascii="Times New Roman" w:hAnsi="Times New Roman"/>
          <w:sz w:val="24"/>
          <w:szCs w:val="24"/>
        </w:rPr>
        <w:t xml:space="preserve">Это планомерная работа по сохранению форматов клубных формирований, востребованных у целевой аудитории возраста 14-35 лет. Вместе с тем в учреждении остаются клубные формирования, которые не востребованы для целевой аудитории/либо целевая аудитория недостаточно осведомлена о наличии данных клубных формирований. </w:t>
      </w:r>
    </w:p>
    <w:p w:rsidR="00D049A0" w:rsidRPr="001C6CA7" w:rsidRDefault="00D049A0" w:rsidP="00D049A0">
      <w:pPr>
        <w:pStyle w:val="a3"/>
        <w:numPr>
          <w:ilvl w:val="0"/>
          <w:numId w:val="2"/>
        </w:numPr>
        <w:tabs>
          <w:tab w:val="left" w:pos="-567"/>
          <w:tab w:val="left" w:pos="851"/>
        </w:tabs>
        <w:spacing w:after="0" w:line="240" w:lineRule="auto"/>
        <w:ind w:left="0" w:firstLine="567"/>
        <w:jc w:val="both"/>
        <w:rPr>
          <w:rFonts w:ascii="Times New Roman" w:eastAsia="Calibri" w:hAnsi="Times New Roman"/>
          <w:sz w:val="24"/>
          <w:szCs w:val="24"/>
        </w:rPr>
      </w:pPr>
      <w:r w:rsidRPr="004B2F9F">
        <w:rPr>
          <w:rFonts w:ascii="Times New Roman" w:hAnsi="Times New Roman"/>
          <w:sz w:val="24"/>
          <w:szCs w:val="24"/>
        </w:rPr>
        <w:t xml:space="preserve">В каждом из основных направлений деятельности представлены свои флагманские проекты, на которые равняются и которым спешат соответствовать молодые специалисты: «Штаб трудовых отрядов Октябрьского района», «Творческое объединение молодых художников «Красный клевер»», «Счастье в доме», «Вахта Памяти», </w:t>
      </w:r>
      <w:r w:rsidR="001C6CA7" w:rsidRPr="004B2F9F">
        <w:rPr>
          <w:rFonts w:ascii="Times New Roman" w:hAnsi="Times New Roman"/>
          <w:sz w:val="24"/>
          <w:szCs w:val="24"/>
        </w:rPr>
        <w:t>Волонтер 2.0</w:t>
      </w:r>
      <w:r w:rsidRPr="004B2F9F">
        <w:rPr>
          <w:rFonts w:ascii="Times New Roman" w:hAnsi="Times New Roman"/>
          <w:sz w:val="24"/>
          <w:szCs w:val="24"/>
        </w:rPr>
        <w:t>. Все эти проекты направлены развитие молодежных сообществ, в которых высокая степень молодежного участия, где участники проекта являются акторами различных социальных инициатив. Необходимо в дальнейшем продолжить эту тенденцию и ориентировать на более масштабный социальный эффект в рамках района и города.</w:t>
      </w:r>
      <w:r w:rsidRPr="004B2F9F">
        <w:rPr>
          <w:rFonts w:ascii="Times New Roman" w:eastAsia="Calibri" w:hAnsi="Times New Roman"/>
          <w:sz w:val="24"/>
          <w:szCs w:val="24"/>
        </w:rPr>
        <w:t xml:space="preserve"> В 202</w:t>
      </w:r>
      <w:r w:rsidR="001C6CA7" w:rsidRPr="004B2F9F">
        <w:rPr>
          <w:rFonts w:ascii="Times New Roman" w:eastAsia="Calibri" w:hAnsi="Times New Roman"/>
          <w:sz w:val="24"/>
          <w:szCs w:val="24"/>
        </w:rPr>
        <w:t>3</w:t>
      </w:r>
      <w:r w:rsidRPr="004B2F9F">
        <w:rPr>
          <w:rFonts w:ascii="Times New Roman" w:eastAsia="Calibri" w:hAnsi="Times New Roman"/>
          <w:sz w:val="24"/>
          <w:szCs w:val="24"/>
        </w:rPr>
        <w:t xml:space="preserve"> году наблюдается значительный рост количества заявок для участия в грантовых конкурсах, удалось сохранить высокую результативность участия и привлечь дополнительное финансирование в учреждение. </w:t>
      </w:r>
    </w:p>
    <w:p w:rsidR="00D049A0" w:rsidRPr="004B2F9F" w:rsidRDefault="00D049A0" w:rsidP="00D049A0">
      <w:pPr>
        <w:pStyle w:val="a3"/>
        <w:numPr>
          <w:ilvl w:val="0"/>
          <w:numId w:val="2"/>
        </w:numPr>
        <w:tabs>
          <w:tab w:val="left" w:pos="-567"/>
          <w:tab w:val="left" w:pos="851"/>
        </w:tabs>
        <w:spacing w:after="0" w:line="240" w:lineRule="auto"/>
        <w:ind w:left="0" w:firstLine="567"/>
        <w:jc w:val="both"/>
        <w:rPr>
          <w:rFonts w:ascii="Times New Roman" w:eastAsia="Calibri" w:hAnsi="Times New Roman"/>
          <w:sz w:val="24"/>
          <w:szCs w:val="24"/>
        </w:rPr>
      </w:pPr>
      <w:r w:rsidRPr="004B2F9F">
        <w:rPr>
          <w:rFonts w:ascii="Times New Roman" w:hAnsi="Times New Roman"/>
          <w:sz w:val="24"/>
          <w:szCs w:val="24"/>
        </w:rPr>
        <w:lastRenderedPageBreak/>
        <w:t xml:space="preserve">Официальный сайт «территориямолодежи.рф», по–прежнему остается удобным форматом для получения информации о работе Учреждения получателями услуг и записи в клубные формирования. Площадками постоянного информационного освещения деятельности остаются социальные сети «Вконтакте». Увеличилось количество информационных постов в СМИ. </w:t>
      </w:r>
      <w:r w:rsidR="00C94182">
        <w:rPr>
          <w:rFonts w:ascii="Times New Roman" w:hAnsi="Times New Roman"/>
          <w:sz w:val="24"/>
          <w:szCs w:val="24"/>
        </w:rPr>
        <w:t xml:space="preserve">Основная группа Территория молодежи стала лидером по количеству подписчиков из всех групп учреждения, что является результатом планомерной работы над имиджевой составляющей всего центра. </w:t>
      </w:r>
    </w:p>
    <w:p w:rsidR="00C94182" w:rsidRPr="00260D47" w:rsidRDefault="00C94182" w:rsidP="00D049A0">
      <w:pPr>
        <w:pStyle w:val="a3"/>
        <w:numPr>
          <w:ilvl w:val="0"/>
          <w:numId w:val="2"/>
        </w:numPr>
        <w:tabs>
          <w:tab w:val="left" w:pos="-567"/>
          <w:tab w:val="left" w:pos="851"/>
        </w:tabs>
        <w:spacing w:after="0" w:line="240" w:lineRule="auto"/>
        <w:ind w:left="0" w:firstLine="567"/>
        <w:jc w:val="both"/>
        <w:rPr>
          <w:rFonts w:ascii="Times New Roman" w:eastAsia="Calibri" w:hAnsi="Times New Roman"/>
          <w:sz w:val="24"/>
          <w:szCs w:val="24"/>
        </w:rPr>
      </w:pPr>
      <w:r w:rsidRPr="00260D47">
        <w:rPr>
          <w:rFonts w:ascii="Times New Roman" w:eastAsia="Calibri" w:hAnsi="Times New Roman"/>
          <w:sz w:val="24"/>
          <w:szCs w:val="24"/>
        </w:rPr>
        <w:t xml:space="preserve">Количество </w:t>
      </w:r>
      <w:r w:rsidR="00D049A0" w:rsidRPr="00260D47">
        <w:rPr>
          <w:rFonts w:ascii="Times New Roman" w:eastAsia="Calibri" w:hAnsi="Times New Roman"/>
          <w:sz w:val="24"/>
          <w:szCs w:val="24"/>
        </w:rPr>
        <w:t>молодежи в трудной жизненной ситуации, вк</w:t>
      </w:r>
      <w:r w:rsidRPr="00260D47">
        <w:rPr>
          <w:rFonts w:ascii="Times New Roman" w:eastAsia="Calibri" w:hAnsi="Times New Roman"/>
          <w:sz w:val="24"/>
          <w:szCs w:val="24"/>
        </w:rPr>
        <w:t xml:space="preserve">люченной в деятельность центра, осталось на прежнем уровне, продолжается работа по вовлечению подростков в системную деятельность центра, а также трудоустройства в летний период. Вместе с тем, </w:t>
      </w:r>
      <w:r w:rsidR="00260D47" w:rsidRPr="00260D47">
        <w:rPr>
          <w:rFonts w:ascii="Times New Roman" w:eastAsia="Calibri" w:hAnsi="Times New Roman"/>
          <w:sz w:val="24"/>
          <w:szCs w:val="24"/>
        </w:rPr>
        <w:t xml:space="preserve">остается проблема вовлечения несовершеннолетних, состоящих на различных видах </w:t>
      </w:r>
      <w:r w:rsidR="00260D47">
        <w:rPr>
          <w:rFonts w:ascii="Times New Roman" w:eastAsia="Calibri" w:hAnsi="Times New Roman"/>
          <w:sz w:val="24"/>
          <w:szCs w:val="24"/>
        </w:rPr>
        <w:t xml:space="preserve">учета в системную деятельность. Кроме того, в учреждении существует проблема неготовности некоторых специалистов работать с несовершеннолетними, состоящими на различных видах учета. </w:t>
      </w:r>
    </w:p>
    <w:p w:rsidR="00260D47" w:rsidRDefault="00D049A0" w:rsidP="00D049A0">
      <w:pPr>
        <w:pStyle w:val="a3"/>
        <w:numPr>
          <w:ilvl w:val="0"/>
          <w:numId w:val="2"/>
        </w:numPr>
        <w:tabs>
          <w:tab w:val="left" w:pos="-567"/>
          <w:tab w:val="left" w:pos="851"/>
        </w:tabs>
        <w:spacing w:after="0" w:line="240" w:lineRule="auto"/>
        <w:ind w:left="0" w:firstLine="567"/>
        <w:jc w:val="both"/>
        <w:rPr>
          <w:rFonts w:ascii="Times New Roman" w:eastAsia="Calibri" w:hAnsi="Times New Roman"/>
          <w:sz w:val="24"/>
          <w:szCs w:val="24"/>
        </w:rPr>
      </w:pPr>
      <w:r w:rsidRPr="00260D47">
        <w:rPr>
          <w:rFonts w:ascii="Times New Roman" w:eastAsia="Calibri" w:hAnsi="Times New Roman"/>
          <w:sz w:val="24"/>
          <w:szCs w:val="24"/>
        </w:rPr>
        <w:t xml:space="preserve">В рамках задачи по повышению профессионального уровня специалистов удалось </w:t>
      </w:r>
      <w:r w:rsidR="00260D47" w:rsidRPr="00260D47">
        <w:rPr>
          <w:rFonts w:ascii="Times New Roman" w:eastAsia="Calibri" w:hAnsi="Times New Roman"/>
          <w:sz w:val="24"/>
          <w:szCs w:val="24"/>
        </w:rPr>
        <w:t xml:space="preserve">провести </w:t>
      </w:r>
      <w:r w:rsidR="00260D47">
        <w:rPr>
          <w:rFonts w:ascii="Times New Roman" w:eastAsia="Calibri" w:hAnsi="Times New Roman"/>
          <w:sz w:val="24"/>
          <w:szCs w:val="24"/>
        </w:rPr>
        <w:t>ряд обучающих мероприятий как д</w:t>
      </w:r>
      <w:r w:rsidR="00260D47" w:rsidRPr="00260D47">
        <w:rPr>
          <w:rFonts w:ascii="Times New Roman" w:eastAsia="Calibri" w:hAnsi="Times New Roman"/>
          <w:sz w:val="24"/>
          <w:szCs w:val="24"/>
        </w:rPr>
        <w:t>ля молодых специалистов, так и для всей команды центра.</w:t>
      </w:r>
      <w:r w:rsidR="00260D47">
        <w:rPr>
          <w:rFonts w:ascii="Times New Roman" w:eastAsia="Calibri" w:hAnsi="Times New Roman"/>
          <w:sz w:val="24"/>
          <w:szCs w:val="24"/>
        </w:rPr>
        <w:t xml:space="preserve"> Важной работой в 2023 году было разработка системы адаптации и наставничества, которая будет продолжена в 2024 году. </w:t>
      </w:r>
    </w:p>
    <w:p w:rsidR="00260D47" w:rsidRDefault="00584C9F" w:rsidP="00584C9F">
      <w:pPr>
        <w:pStyle w:val="a3"/>
        <w:numPr>
          <w:ilvl w:val="0"/>
          <w:numId w:val="2"/>
        </w:numPr>
        <w:tabs>
          <w:tab w:val="left" w:pos="-567"/>
          <w:tab w:val="left" w:pos="851"/>
        </w:tabs>
        <w:spacing w:after="0" w:line="240" w:lineRule="auto"/>
        <w:ind w:left="0" w:firstLine="567"/>
        <w:jc w:val="both"/>
        <w:rPr>
          <w:rFonts w:ascii="Times New Roman" w:eastAsia="Calibri" w:hAnsi="Times New Roman"/>
          <w:sz w:val="24"/>
          <w:szCs w:val="24"/>
        </w:rPr>
      </w:pPr>
      <w:r w:rsidRPr="00260D47">
        <w:rPr>
          <w:rFonts w:ascii="Times New Roman" w:eastAsia="Calibri" w:hAnsi="Times New Roman"/>
          <w:sz w:val="24"/>
          <w:szCs w:val="24"/>
        </w:rPr>
        <w:t>В 2023 году была разработана концепция нового отдела на Т.Снежиной 42/1</w:t>
      </w:r>
      <w:r>
        <w:rPr>
          <w:rFonts w:ascii="Times New Roman" w:eastAsia="Calibri" w:hAnsi="Times New Roman"/>
          <w:sz w:val="24"/>
          <w:szCs w:val="24"/>
        </w:rPr>
        <w:t xml:space="preserve"> с учетом потребностей целевой аудитории и микрорайона в целом с использованием соучаствующего проектирования. Р</w:t>
      </w:r>
      <w:r w:rsidRPr="00260D47">
        <w:rPr>
          <w:rFonts w:ascii="Times New Roman" w:eastAsia="Calibri" w:hAnsi="Times New Roman"/>
          <w:sz w:val="24"/>
          <w:szCs w:val="24"/>
        </w:rPr>
        <w:t xml:space="preserve">азработана проектно-сметная документация, в 2024 году планируются ремонтные работы. </w:t>
      </w:r>
    </w:p>
    <w:p w:rsidR="00584C9F" w:rsidRPr="00584C9F" w:rsidRDefault="00584C9F" w:rsidP="00584C9F">
      <w:pPr>
        <w:pStyle w:val="a3"/>
        <w:numPr>
          <w:ilvl w:val="0"/>
          <w:numId w:val="2"/>
        </w:numPr>
        <w:tabs>
          <w:tab w:val="left" w:pos="-567"/>
          <w:tab w:val="left" w:pos="851"/>
        </w:tabs>
        <w:spacing w:after="0" w:line="240" w:lineRule="auto"/>
        <w:ind w:left="0" w:firstLine="567"/>
        <w:jc w:val="both"/>
        <w:rPr>
          <w:rFonts w:ascii="Times New Roman" w:eastAsia="Calibri" w:hAnsi="Times New Roman"/>
          <w:sz w:val="24"/>
          <w:szCs w:val="24"/>
        </w:rPr>
      </w:pPr>
      <w:r>
        <w:rPr>
          <w:rFonts w:ascii="Times New Roman" w:eastAsia="Calibri" w:hAnsi="Times New Roman"/>
          <w:sz w:val="24"/>
          <w:szCs w:val="24"/>
        </w:rPr>
        <w:t xml:space="preserve">В 2023 году закончилась программа развития учреждения на 2020-2023 год, команда центра проанализировала результаты программы, провела исследование целевой аудитории, было организовано несколько встреч рабочей группы по анализу и разработке программы. Программа развития центра разработана на следующий период с 2024-2027 год с учетом потребностей и запросов аудитории, а также актуальных направлений и тенденций молодежной политики на федеральном, региональном и муниципальном уровней. </w:t>
      </w:r>
    </w:p>
    <w:p w:rsidR="00D049A0" w:rsidRPr="00EC62A8" w:rsidRDefault="00D049A0" w:rsidP="00D049A0">
      <w:pPr>
        <w:spacing w:after="0" w:line="240" w:lineRule="auto"/>
        <w:ind w:firstLine="567"/>
        <w:contextualSpacing/>
        <w:jc w:val="both"/>
        <w:rPr>
          <w:rFonts w:ascii="Times New Roman" w:hAnsi="Times New Roman"/>
          <w:b/>
          <w:sz w:val="24"/>
          <w:szCs w:val="24"/>
          <w:highlight w:val="yellow"/>
        </w:rPr>
      </w:pPr>
    </w:p>
    <w:p w:rsidR="00D049A0" w:rsidRPr="00C83007" w:rsidRDefault="00D049A0" w:rsidP="00D049A0">
      <w:pPr>
        <w:spacing w:after="0" w:line="240" w:lineRule="auto"/>
        <w:ind w:firstLine="567"/>
        <w:contextualSpacing/>
        <w:jc w:val="both"/>
        <w:rPr>
          <w:rFonts w:ascii="Times New Roman" w:hAnsi="Times New Roman"/>
          <w:b/>
          <w:sz w:val="24"/>
          <w:szCs w:val="24"/>
        </w:rPr>
      </w:pPr>
      <w:r w:rsidRPr="00C83007">
        <w:rPr>
          <w:rFonts w:ascii="Times New Roman" w:hAnsi="Times New Roman"/>
          <w:b/>
          <w:sz w:val="24"/>
          <w:szCs w:val="24"/>
        </w:rPr>
        <w:t>Задачи на 202</w:t>
      </w:r>
      <w:r w:rsidR="00584C9F" w:rsidRPr="00C83007">
        <w:rPr>
          <w:rFonts w:ascii="Times New Roman" w:hAnsi="Times New Roman"/>
          <w:b/>
          <w:sz w:val="24"/>
          <w:szCs w:val="24"/>
        </w:rPr>
        <w:t>4</w:t>
      </w:r>
      <w:r w:rsidRPr="00C83007">
        <w:rPr>
          <w:rFonts w:ascii="Times New Roman" w:hAnsi="Times New Roman"/>
          <w:b/>
          <w:sz w:val="24"/>
          <w:szCs w:val="24"/>
        </w:rPr>
        <w:t xml:space="preserve"> год:</w:t>
      </w:r>
    </w:p>
    <w:p w:rsidR="00D049A0" w:rsidRPr="00C83007" w:rsidRDefault="00D049A0" w:rsidP="00D049A0">
      <w:pPr>
        <w:spacing w:after="0" w:line="240" w:lineRule="auto"/>
        <w:ind w:firstLine="567"/>
        <w:contextualSpacing/>
        <w:jc w:val="both"/>
        <w:rPr>
          <w:rFonts w:ascii="Times New Roman" w:hAnsi="Times New Roman"/>
          <w:sz w:val="24"/>
          <w:szCs w:val="24"/>
        </w:rPr>
      </w:pPr>
      <w:r w:rsidRPr="00C83007">
        <w:rPr>
          <w:rFonts w:ascii="Times New Roman" w:hAnsi="Times New Roman"/>
          <w:sz w:val="24"/>
          <w:szCs w:val="24"/>
        </w:rPr>
        <w:t xml:space="preserve">1. </w:t>
      </w:r>
      <w:r w:rsidR="00584C9F" w:rsidRPr="00C83007">
        <w:rPr>
          <w:rFonts w:ascii="Times New Roman" w:hAnsi="Times New Roman"/>
          <w:sz w:val="24"/>
          <w:szCs w:val="24"/>
        </w:rPr>
        <w:t xml:space="preserve">Продолжить работу </w:t>
      </w:r>
      <w:r w:rsidR="00C83007" w:rsidRPr="00C83007">
        <w:rPr>
          <w:rFonts w:ascii="Times New Roman" w:hAnsi="Times New Roman"/>
          <w:sz w:val="24"/>
          <w:szCs w:val="24"/>
        </w:rPr>
        <w:t>п</w:t>
      </w:r>
      <w:r w:rsidR="00584C9F" w:rsidRPr="00C83007">
        <w:rPr>
          <w:rFonts w:ascii="Times New Roman" w:hAnsi="Times New Roman"/>
          <w:sz w:val="24"/>
          <w:szCs w:val="24"/>
        </w:rPr>
        <w:t>о сохранности конт</w:t>
      </w:r>
      <w:r w:rsidR="00C83007" w:rsidRPr="00C83007">
        <w:rPr>
          <w:rFonts w:ascii="Times New Roman" w:hAnsi="Times New Roman"/>
          <w:sz w:val="24"/>
          <w:szCs w:val="24"/>
        </w:rPr>
        <w:t xml:space="preserve">ингента в клубных формированиях, укрепить действующие сообщества, повысить молодежное участие в студиях и клубах. </w:t>
      </w:r>
    </w:p>
    <w:p w:rsidR="00D049A0" w:rsidRPr="00584C9F" w:rsidRDefault="00D049A0" w:rsidP="00D049A0">
      <w:pPr>
        <w:spacing w:after="0" w:line="240" w:lineRule="auto"/>
        <w:ind w:firstLine="567"/>
        <w:contextualSpacing/>
        <w:jc w:val="both"/>
        <w:rPr>
          <w:rFonts w:ascii="Times New Roman" w:hAnsi="Times New Roman"/>
          <w:sz w:val="24"/>
          <w:szCs w:val="24"/>
        </w:rPr>
      </w:pPr>
      <w:r w:rsidRPr="00584C9F">
        <w:rPr>
          <w:rFonts w:ascii="Times New Roman" w:hAnsi="Times New Roman"/>
          <w:sz w:val="24"/>
          <w:szCs w:val="24"/>
        </w:rPr>
        <w:t>2. Продолжить развивать уникальный имидж Учреждения не только в онлайн пространстве, но и использовать оффлайн презентации Учреждения на сторонних площадках (школы, ВУЗы, СУЗы). За счет контента создать на базе информационных платформ Учреждения площадку для общения и взаимодействия аудитории. Усилить взаимодействие со СМИ, а также работу по привлечению новых подписчиков в социальных сетях («Вконтакте»). А также продолжить системную работу по обучению и развитию менеджеров по связям с общественностью, создать промо-видеоролики для всех отделов Учреждения.</w:t>
      </w:r>
    </w:p>
    <w:p w:rsidR="00D049A0" w:rsidRPr="00584C9F" w:rsidRDefault="00D049A0" w:rsidP="00D049A0">
      <w:pPr>
        <w:spacing w:after="0" w:line="240" w:lineRule="auto"/>
        <w:ind w:firstLine="567"/>
        <w:contextualSpacing/>
        <w:jc w:val="both"/>
        <w:rPr>
          <w:rFonts w:ascii="Times New Roman" w:hAnsi="Times New Roman"/>
          <w:sz w:val="24"/>
          <w:szCs w:val="24"/>
        </w:rPr>
      </w:pPr>
      <w:r w:rsidRPr="00584C9F">
        <w:rPr>
          <w:rFonts w:ascii="Times New Roman" w:hAnsi="Times New Roman"/>
          <w:sz w:val="24"/>
          <w:szCs w:val="24"/>
        </w:rPr>
        <w:t xml:space="preserve">3. Усилить работу по расширению качественных показателей проектной деятельности учреждения с дальнейшим повышением социального эффекта на благо города. Созданные в рамках проектов молодежные сообщества необходимо ориентировать на социально значимую деятельность, социальное проектирование, благоустройство городской среды и пространств. </w:t>
      </w:r>
    </w:p>
    <w:p w:rsidR="00D049A0" w:rsidRPr="00584C9F" w:rsidRDefault="00D049A0" w:rsidP="00D049A0">
      <w:pPr>
        <w:spacing w:after="0" w:line="240" w:lineRule="auto"/>
        <w:ind w:firstLine="567"/>
        <w:contextualSpacing/>
        <w:jc w:val="both"/>
        <w:rPr>
          <w:rFonts w:ascii="Times New Roman" w:hAnsi="Times New Roman"/>
          <w:sz w:val="24"/>
          <w:szCs w:val="24"/>
        </w:rPr>
      </w:pPr>
      <w:r w:rsidRPr="00584C9F">
        <w:rPr>
          <w:rFonts w:ascii="Times New Roman" w:hAnsi="Times New Roman"/>
          <w:sz w:val="24"/>
          <w:szCs w:val="24"/>
        </w:rPr>
        <w:t>4. Содействовать сохранению тенденции активного участия специалистов в грантовых конкурсах, принимая меры по улучшению качества и количества подаваемых заявок, в том числе, посредством детального методического сопровождения участников на всех этапах.</w:t>
      </w:r>
    </w:p>
    <w:p w:rsidR="00D049A0" w:rsidRPr="00584C9F" w:rsidRDefault="00D049A0" w:rsidP="00D049A0">
      <w:pPr>
        <w:spacing w:after="0" w:line="240" w:lineRule="auto"/>
        <w:ind w:firstLine="567"/>
        <w:contextualSpacing/>
        <w:jc w:val="both"/>
        <w:rPr>
          <w:rFonts w:ascii="Times New Roman" w:hAnsi="Times New Roman"/>
          <w:sz w:val="24"/>
          <w:szCs w:val="24"/>
        </w:rPr>
      </w:pPr>
      <w:r w:rsidRPr="00584C9F">
        <w:rPr>
          <w:rFonts w:ascii="Times New Roman" w:hAnsi="Times New Roman"/>
          <w:sz w:val="24"/>
          <w:szCs w:val="24"/>
        </w:rPr>
        <w:lastRenderedPageBreak/>
        <w:t xml:space="preserve">5. Усилить работу в направлении содействия трудоустройству подростков в летний период, посредством работы Штаба трудовых отрядов Октябрьского района, продолжения использования эффективных форм работы по подготовке подростков к трудовому сезону, привлечения новых работодателей для трудоустройства несовершеннолетних, повышения мотивации подростков к трудоустройству. </w:t>
      </w:r>
    </w:p>
    <w:p w:rsidR="00D049A0" w:rsidRPr="00584C9F" w:rsidRDefault="00D049A0" w:rsidP="00D049A0">
      <w:pPr>
        <w:spacing w:after="0" w:line="240" w:lineRule="auto"/>
        <w:ind w:firstLine="567"/>
        <w:contextualSpacing/>
        <w:jc w:val="both"/>
        <w:rPr>
          <w:rFonts w:ascii="Times New Roman" w:hAnsi="Times New Roman"/>
          <w:sz w:val="24"/>
          <w:szCs w:val="24"/>
        </w:rPr>
      </w:pPr>
      <w:r w:rsidRPr="00584C9F">
        <w:rPr>
          <w:rFonts w:ascii="Times New Roman" w:hAnsi="Times New Roman"/>
          <w:sz w:val="24"/>
          <w:szCs w:val="24"/>
        </w:rPr>
        <w:t xml:space="preserve">6. Продолжить работу по формированию флагманских направлений каждого из основных отделов. Систематизировать и повысить эффективность по поддержке молодёжных инициатив в рамках работы Открытого пространства «Дача». Сфокусировать деятельность Центра досуга молодежи «Респект» и Арт-резиденции «Респект» на развитии креативных индустрий, и формировании и развитии творческих инициатив молодежи и молодёжных сообществ. Расширить работу с молодыми семьями на микрорайоне «Выборный», а также систематизировать деятельность </w:t>
      </w:r>
      <w:r w:rsidR="00584C9F" w:rsidRPr="00584C9F">
        <w:rPr>
          <w:rFonts w:ascii="Times New Roman" w:hAnsi="Times New Roman"/>
          <w:sz w:val="24"/>
          <w:szCs w:val="24"/>
        </w:rPr>
        <w:t xml:space="preserve">в части неформального образования </w:t>
      </w:r>
      <w:r w:rsidRPr="00584C9F">
        <w:rPr>
          <w:rFonts w:ascii="Times New Roman" w:hAnsi="Times New Roman"/>
          <w:sz w:val="24"/>
          <w:szCs w:val="24"/>
        </w:rPr>
        <w:t xml:space="preserve">и расширить охваты образовательных проектов Молодёжного центра «На Садовой». </w:t>
      </w:r>
    </w:p>
    <w:p w:rsidR="009939A0" w:rsidRDefault="00D049A0" w:rsidP="00D049A0">
      <w:pPr>
        <w:pStyle w:val="a3"/>
        <w:shd w:val="clear" w:color="auto" w:fill="FFFFFF"/>
        <w:tabs>
          <w:tab w:val="left" w:pos="-567"/>
        </w:tabs>
        <w:spacing w:after="0" w:line="240" w:lineRule="auto"/>
        <w:ind w:left="0" w:firstLine="567"/>
        <w:jc w:val="both"/>
        <w:outlineLvl w:val="2"/>
        <w:rPr>
          <w:rFonts w:ascii="Times New Roman" w:hAnsi="Times New Roman"/>
          <w:sz w:val="24"/>
          <w:szCs w:val="24"/>
        </w:rPr>
      </w:pPr>
      <w:r w:rsidRPr="00584C9F">
        <w:rPr>
          <w:rFonts w:ascii="Times New Roman" w:hAnsi="Times New Roman"/>
          <w:bCs/>
          <w:sz w:val="24"/>
          <w:szCs w:val="24"/>
        </w:rPr>
        <w:t xml:space="preserve">7. </w:t>
      </w:r>
      <w:r w:rsidRPr="00584C9F">
        <w:rPr>
          <w:rFonts w:ascii="Times New Roman" w:hAnsi="Times New Roman"/>
          <w:sz w:val="24"/>
          <w:szCs w:val="24"/>
        </w:rPr>
        <w:t xml:space="preserve">Содействовать повышению </w:t>
      </w:r>
      <w:r w:rsidRPr="00584C9F">
        <w:rPr>
          <w:rFonts w:ascii="Times New Roman" w:hAnsi="Times New Roman"/>
          <w:kern w:val="1"/>
          <w:sz w:val="24"/>
          <w:szCs w:val="24"/>
          <w:lang w:eastAsia="hi-IN" w:bidi="hi-IN"/>
        </w:rPr>
        <w:t xml:space="preserve">квалификации и профессиональному развитию работников по основной деятельности через </w:t>
      </w:r>
      <w:r w:rsidRPr="00584C9F">
        <w:rPr>
          <w:rFonts w:ascii="Times New Roman" w:hAnsi="Times New Roman"/>
          <w:sz w:val="24"/>
          <w:szCs w:val="24"/>
        </w:rPr>
        <w:t>тематические семинары, проведение внутреннего обучения по ключевым направлениям молодежной работы, участию специалистов в научно-практической конференции, а также во Всероссийских молодежных форумах.</w:t>
      </w:r>
      <w:r w:rsidR="00584C9F" w:rsidRPr="00584C9F">
        <w:rPr>
          <w:rFonts w:ascii="Times New Roman" w:hAnsi="Times New Roman"/>
          <w:sz w:val="24"/>
          <w:szCs w:val="24"/>
        </w:rPr>
        <w:t xml:space="preserve"> Разработать и внедрить программу наставничества и адаптации молодых специалистов. </w:t>
      </w:r>
    </w:p>
    <w:p w:rsidR="00D049A0" w:rsidRPr="00584C9F" w:rsidRDefault="00D049A0" w:rsidP="00D049A0">
      <w:pPr>
        <w:pStyle w:val="a3"/>
        <w:shd w:val="clear" w:color="auto" w:fill="FFFFFF"/>
        <w:tabs>
          <w:tab w:val="left" w:pos="-567"/>
        </w:tabs>
        <w:spacing w:after="0" w:line="240" w:lineRule="auto"/>
        <w:ind w:left="0" w:firstLine="567"/>
        <w:jc w:val="both"/>
        <w:outlineLvl w:val="2"/>
        <w:rPr>
          <w:rFonts w:ascii="Times New Roman" w:eastAsia="Calibri" w:hAnsi="Times New Roman"/>
          <w:sz w:val="24"/>
          <w:szCs w:val="24"/>
        </w:rPr>
      </w:pPr>
      <w:r w:rsidRPr="00584C9F">
        <w:rPr>
          <w:rFonts w:ascii="Times New Roman" w:hAnsi="Times New Roman"/>
          <w:sz w:val="24"/>
          <w:szCs w:val="24"/>
        </w:rPr>
        <w:t xml:space="preserve">8. </w:t>
      </w:r>
      <w:r w:rsidRPr="00584C9F">
        <w:rPr>
          <w:rFonts w:ascii="Times New Roman" w:eastAsia="Calibri" w:hAnsi="Times New Roman"/>
          <w:sz w:val="24"/>
          <w:szCs w:val="24"/>
        </w:rPr>
        <w:t xml:space="preserve">Усилить работу по вовлечению подростков и молодежи в «группе риска» в деятельность молодежного центра в частности, </w:t>
      </w:r>
      <w:r w:rsidR="00584C9F" w:rsidRPr="00584C9F">
        <w:rPr>
          <w:rFonts w:ascii="Times New Roman" w:eastAsia="Calibri" w:hAnsi="Times New Roman"/>
          <w:sz w:val="24"/>
          <w:szCs w:val="24"/>
        </w:rPr>
        <w:t xml:space="preserve">в системную деятельность, внедрить систему уличной социальной службы. </w:t>
      </w:r>
      <w:r w:rsidR="009939A0">
        <w:rPr>
          <w:rFonts w:ascii="Times New Roman" w:eastAsia="Calibri" w:hAnsi="Times New Roman"/>
          <w:sz w:val="24"/>
          <w:szCs w:val="24"/>
        </w:rPr>
        <w:t>Провести обучающие семинары или курсы для команды центра по работе с подростками и молодежью, находящимися в «группе риска».</w:t>
      </w:r>
    </w:p>
    <w:p w:rsidR="00D049A0" w:rsidRPr="00584C9F" w:rsidRDefault="00D049A0" w:rsidP="00D049A0">
      <w:pPr>
        <w:pStyle w:val="a3"/>
        <w:shd w:val="clear" w:color="auto" w:fill="FFFFFF"/>
        <w:tabs>
          <w:tab w:val="left" w:pos="-567"/>
        </w:tabs>
        <w:spacing w:after="0" w:line="240" w:lineRule="auto"/>
        <w:ind w:left="0" w:firstLine="567"/>
        <w:jc w:val="both"/>
        <w:outlineLvl w:val="2"/>
        <w:rPr>
          <w:rFonts w:ascii="Times New Roman" w:hAnsi="Times New Roman"/>
          <w:sz w:val="24"/>
          <w:szCs w:val="24"/>
        </w:rPr>
      </w:pPr>
      <w:r w:rsidRPr="00584C9F">
        <w:rPr>
          <w:rFonts w:ascii="Times New Roman" w:eastAsia="Calibri" w:hAnsi="Times New Roman"/>
          <w:sz w:val="24"/>
          <w:szCs w:val="24"/>
        </w:rPr>
        <w:t xml:space="preserve">9. </w:t>
      </w:r>
      <w:r w:rsidRPr="00584C9F">
        <w:rPr>
          <w:rFonts w:ascii="Times New Roman" w:hAnsi="Times New Roman"/>
          <w:sz w:val="24"/>
          <w:szCs w:val="24"/>
        </w:rPr>
        <w:t xml:space="preserve">Продолжить развитие корпоративной культуры в Учреждении, системно установить разработанные «стандарты гостеприимства», внедрить систему мониторинга установленных стандартов, расширить деятельность администраторов, а также внедрить соучаствующее проектирование. </w:t>
      </w:r>
    </w:p>
    <w:p w:rsidR="00D049A0" w:rsidRPr="00FF706F" w:rsidRDefault="00584C9F" w:rsidP="00C83007">
      <w:pPr>
        <w:pStyle w:val="a3"/>
        <w:shd w:val="clear" w:color="auto" w:fill="FFFFFF"/>
        <w:tabs>
          <w:tab w:val="left" w:pos="-567"/>
        </w:tabs>
        <w:spacing w:after="0" w:line="240" w:lineRule="auto"/>
        <w:ind w:left="0" w:firstLine="567"/>
        <w:jc w:val="both"/>
        <w:outlineLvl w:val="2"/>
        <w:rPr>
          <w:rFonts w:ascii="Times New Roman" w:hAnsi="Times New Roman"/>
          <w:kern w:val="1"/>
          <w:sz w:val="18"/>
          <w:szCs w:val="24"/>
          <w:lang w:eastAsia="hi-IN" w:bidi="hi-IN"/>
        </w:rPr>
      </w:pPr>
      <w:r w:rsidRPr="00C83007">
        <w:rPr>
          <w:rFonts w:ascii="Times New Roman" w:hAnsi="Times New Roman"/>
          <w:sz w:val="24"/>
          <w:szCs w:val="24"/>
        </w:rPr>
        <w:t xml:space="preserve">10. </w:t>
      </w:r>
      <w:r w:rsidR="00C83007" w:rsidRPr="00C83007">
        <w:rPr>
          <w:rFonts w:ascii="Times New Roman" w:hAnsi="Times New Roman"/>
          <w:sz w:val="24"/>
          <w:szCs w:val="24"/>
        </w:rPr>
        <w:t>Провести</w:t>
      </w:r>
      <w:r w:rsidR="00C83007">
        <w:rPr>
          <w:rFonts w:ascii="Times New Roman" w:hAnsi="Times New Roman"/>
          <w:sz w:val="24"/>
          <w:szCs w:val="24"/>
        </w:rPr>
        <w:t xml:space="preserve"> капитальный ремонт нового отдела</w:t>
      </w:r>
      <w:r w:rsidR="00C83007" w:rsidRPr="00C83007">
        <w:rPr>
          <w:rFonts w:ascii="Times New Roman" w:hAnsi="Times New Roman"/>
          <w:sz w:val="24"/>
          <w:szCs w:val="24"/>
        </w:rPr>
        <w:t xml:space="preserve"> </w:t>
      </w:r>
      <w:r w:rsidR="00C83007">
        <w:rPr>
          <w:rFonts w:ascii="Times New Roman" w:hAnsi="Times New Roman"/>
          <w:sz w:val="24"/>
          <w:szCs w:val="24"/>
        </w:rPr>
        <w:t>на Т.Снежиной, 42/1,  з</w:t>
      </w:r>
      <w:r>
        <w:rPr>
          <w:rFonts w:ascii="Times New Roman" w:hAnsi="Times New Roman"/>
          <w:sz w:val="24"/>
          <w:szCs w:val="24"/>
        </w:rPr>
        <w:t>апустить в эксплуатацию</w:t>
      </w:r>
      <w:r w:rsidR="00C83007">
        <w:rPr>
          <w:rFonts w:ascii="Times New Roman" w:hAnsi="Times New Roman"/>
          <w:sz w:val="24"/>
          <w:szCs w:val="24"/>
        </w:rPr>
        <w:t xml:space="preserve">. </w:t>
      </w:r>
    </w:p>
    <w:p w:rsidR="00D049A0" w:rsidRPr="00FF706F" w:rsidRDefault="00D049A0" w:rsidP="00D049A0">
      <w:pPr>
        <w:spacing w:after="0" w:line="240" w:lineRule="auto"/>
        <w:ind w:left="502"/>
        <w:contextualSpacing/>
        <w:jc w:val="both"/>
        <w:rPr>
          <w:rFonts w:ascii="Times New Roman" w:hAnsi="Times New Roman"/>
          <w:kern w:val="1"/>
          <w:sz w:val="18"/>
          <w:szCs w:val="24"/>
          <w:lang w:eastAsia="hi-IN" w:bidi="hi-IN"/>
        </w:rPr>
      </w:pPr>
    </w:p>
    <w:p w:rsidR="00D049A0" w:rsidRPr="00FF706F" w:rsidRDefault="00D049A0" w:rsidP="00D049A0">
      <w:pPr>
        <w:spacing w:after="0" w:line="240" w:lineRule="auto"/>
        <w:ind w:left="502"/>
        <w:contextualSpacing/>
        <w:jc w:val="both"/>
        <w:rPr>
          <w:rFonts w:ascii="Times New Roman" w:hAnsi="Times New Roman"/>
          <w:kern w:val="1"/>
          <w:sz w:val="18"/>
          <w:szCs w:val="24"/>
          <w:lang w:eastAsia="hi-IN" w:bidi="hi-IN"/>
        </w:rPr>
      </w:pPr>
    </w:p>
    <w:p w:rsidR="00D049A0" w:rsidRPr="00FF706F" w:rsidRDefault="00D049A0" w:rsidP="00D049A0">
      <w:pPr>
        <w:spacing w:after="0" w:line="240" w:lineRule="auto"/>
        <w:ind w:left="502"/>
        <w:contextualSpacing/>
        <w:jc w:val="both"/>
        <w:rPr>
          <w:rFonts w:ascii="Times New Roman" w:hAnsi="Times New Roman"/>
          <w:kern w:val="1"/>
          <w:sz w:val="18"/>
          <w:szCs w:val="24"/>
          <w:lang w:eastAsia="hi-IN" w:bidi="hi-IN"/>
        </w:rPr>
      </w:pPr>
    </w:p>
    <w:p w:rsidR="00D049A0" w:rsidRPr="00FF706F" w:rsidRDefault="00D049A0" w:rsidP="00D049A0">
      <w:pPr>
        <w:spacing w:after="0" w:line="240" w:lineRule="auto"/>
        <w:ind w:left="502"/>
        <w:contextualSpacing/>
        <w:jc w:val="both"/>
        <w:rPr>
          <w:rFonts w:ascii="Times New Roman" w:hAnsi="Times New Roman"/>
          <w:kern w:val="1"/>
          <w:sz w:val="18"/>
          <w:szCs w:val="24"/>
          <w:lang w:eastAsia="hi-IN" w:bidi="hi-IN"/>
        </w:rPr>
      </w:pPr>
    </w:p>
    <w:p w:rsidR="00D049A0" w:rsidRPr="002F5189" w:rsidRDefault="00D049A0" w:rsidP="00D049A0">
      <w:pPr>
        <w:spacing w:after="0" w:line="240" w:lineRule="auto"/>
        <w:ind w:left="502"/>
        <w:contextualSpacing/>
        <w:jc w:val="both"/>
        <w:rPr>
          <w:rFonts w:ascii="Times New Roman" w:hAnsi="Times New Roman"/>
          <w:kern w:val="1"/>
          <w:sz w:val="24"/>
          <w:szCs w:val="24"/>
          <w:lang w:eastAsia="hi-IN" w:bidi="hi-IN"/>
        </w:rPr>
      </w:pPr>
      <w:r w:rsidRPr="0043482C">
        <w:rPr>
          <w:rFonts w:ascii="Times New Roman" w:hAnsi="Times New Roman"/>
          <w:kern w:val="1"/>
          <w:sz w:val="24"/>
          <w:szCs w:val="24"/>
          <w:lang w:eastAsia="hi-IN" w:bidi="hi-IN"/>
        </w:rPr>
        <w:t>Директор</w:t>
      </w:r>
      <w:r w:rsidRPr="0043482C">
        <w:rPr>
          <w:rFonts w:ascii="Times New Roman" w:hAnsi="Times New Roman"/>
          <w:kern w:val="1"/>
          <w:sz w:val="24"/>
          <w:szCs w:val="24"/>
          <w:lang w:eastAsia="hi-IN" w:bidi="hi-IN"/>
        </w:rPr>
        <w:tab/>
      </w:r>
      <w:r w:rsidRPr="0043482C">
        <w:rPr>
          <w:rFonts w:ascii="Times New Roman" w:hAnsi="Times New Roman"/>
          <w:kern w:val="1"/>
          <w:sz w:val="24"/>
          <w:szCs w:val="24"/>
          <w:lang w:eastAsia="hi-IN" w:bidi="hi-IN"/>
        </w:rPr>
        <w:tab/>
      </w:r>
      <w:r w:rsidRPr="0043482C">
        <w:rPr>
          <w:rFonts w:ascii="Times New Roman" w:hAnsi="Times New Roman"/>
          <w:kern w:val="1"/>
          <w:sz w:val="24"/>
          <w:szCs w:val="24"/>
          <w:lang w:eastAsia="hi-IN" w:bidi="hi-IN"/>
        </w:rPr>
        <w:tab/>
      </w:r>
      <w:r w:rsidRPr="0043482C">
        <w:rPr>
          <w:rFonts w:ascii="Times New Roman" w:hAnsi="Times New Roman"/>
          <w:kern w:val="1"/>
          <w:sz w:val="24"/>
          <w:szCs w:val="24"/>
          <w:lang w:eastAsia="hi-IN" w:bidi="hi-IN"/>
        </w:rPr>
        <w:tab/>
      </w:r>
      <w:r w:rsidRPr="0043482C">
        <w:rPr>
          <w:rFonts w:ascii="Times New Roman" w:hAnsi="Times New Roman"/>
          <w:kern w:val="1"/>
          <w:sz w:val="24"/>
          <w:szCs w:val="24"/>
          <w:lang w:eastAsia="hi-IN" w:bidi="hi-IN"/>
        </w:rPr>
        <w:tab/>
      </w:r>
      <w:r w:rsidRPr="0043482C">
        <w:rPr>
          <w:rFonts w:ascii="Times New Roman" w:hAnsi="Times New Roman"/>
          <w:kern w:val="1"/>
          <w:sz w:val="24"/>
          <w:szCs w:val="24"/>
          <w:lang w:eastAsia="hi-IN" w:bidi="hi-IN"/>
        </w:rPr>
        <w:tab/>
      </w:r>
      <w:r w:rsidRPr="0043482C">
        <w:rPr>
          <w:rFonts w:ascii="Times New Roman" w:hAnsi="Times New Roman"/>
          <w:kern w:val="1"/>
          <w:sz w:val="24"/>
          <w:szCs w:val="24"/>
          <w:lang w:eastAsia="hi-IN" w:bidi="hi-IN"/>
        </w:rPr>
        <w:tab/>
      </w:r>
      <w:r w:rsidRPr="0043482C">
        <w:rPr>
          <w:rFonts w:ascii="Times New Roman" w:hAnsi="Times New Roman"/>
          <w:kern w:val="1"/>
          <w:sz w:val="24"/>
          <w:szCs w:val="24"/>
          <w:lang w:eastAsia="hi-IN" w:bidi="hi-IN"/>
        </w:rPr>
        <w:tab/>
      </w:r>
      <w:r w:rsidRPr="0043482C">
        <w:rPr>
          <w:rFonts w:ascii="Times New Roman" w:hAnsi="Times New Roman"/>
          <w:kern w:val="1"/>
          <w:sz w:val="24"/>
          <w:szCs w:val="24"/>
          <w:lang w:eastAsia="hi-IN" w:bidi="hi-IN"/>
        </w:rPr>
        <w:tab/>
      </w:r>
      <w:r w:rsidRPr="0043482C">
        <w:rPr>
          <w:rFonts w:ascii="Times New Roman" w:hAnsi="Times New Roman"/>
          <w:kern w:val="1"/>
          <w:sz w:val="24"/>
          <w:szCs w:val="24"/>
          <w:lang w:eastAsia="hi-IN" w:bidi="hi-IN"/>
        </w:rPr>
        <w:tab/>
      </w:r>
      <w:r w:rsidRPr="0043482C">
        <w:rPr>
          <w:rFonts w:ascii="Times New Roman" w:hAnsi="Times New Roman"/>
          <w:kern w:val="1"/>
          <w:sz w:val="24"/>
          <w:szCs w:val="24"/>
          <w:lang w:eastAsia="hi-IN" w:bidi="hi-IN"/>
        </w:rPr>
        <w:tab/>
      </w:r>
      <w:r w:rsidRPr="0043482C">
        <w:rPr>
          <w:rFonts w:ascii="Times New Roman" w:hAnsi="Times New Roman"/>
          <w:kern w:val="1"/>
          <w:sz w:val="24"/>
          <w:szCs w:val="24"/>
          <w:lang w:eastAsia="hi-IN" w:bidi="hi-IN"/>
        </w:rPr>
        <w:tab/>
      </w:r>
      <w:r w:rsidRPr="0043482C">
        <w:rPr>
          <w:rFonts w:ascii="Times New Roman" w:hAnsi="Times New Roman"/>
          <w:kern w:val="1"/>
          <w:sz w:val="24"/>
          <w:szCs w:val="24"/>
          <w:lang w:eastAsia="hi-IN" w:bidi="hi-IN"/>
        </w:rPr>
        <w:tab/>
      </w:r>
      <w:r w:rsidRPr="0043482C">
        <w:rPr>
          <w:rFonts w:ascii="Times New Roman" w:hAnsi="Times New Roman"/>
          <w:kern w:val="1"/>
          <w:sz w:val="24"/>
          <w:szCs w:val="24"/>
          <w:lang w:eastAsia="hi-IN" w:bidi="hi-IN"/>
        </w:rPr>
        <w:tab/>
      </w:r>
      <w:r w:rsidRPr="0043482C">
        <w:rPr>
          <w:rFonts w:ascii="Times New Roman" w:hAnsi="Times New Roman"/>
          <w:kern w:val="1"/>
          <w:sz w:val="24"/>
          <w:szCs w:val="24"/>
          <w:lang w:eastAsia="hi-IN" w:bidi="hi-IN"/>
        </w:rPr>
        <w:tab/>
      </w:r>
      <w:r w:rsidRPr="0043482C">
        <w:rPr>
          <w:rFonts w:ascii="Times New Roman" w:hAnsi="Times New Roman"/>
          <w:kern w:val="1"/>
          <w:sz w:val="24"/>
          <w:szCs w:val="24"/>
          <w:lang w:eastAsia="hi-IN" w:bidi="hi-IN"/>
        </w:rPr>
        <w:tab/>
        <w:t>Г.С. Ивченко</w:t>
      </w:r>
    </w:p>
    <w:p w:rsidR="00D049A0" w:rsidRDefault="00D049A0" w:rsidP="00D049A0"/>
    <w:p w:rsidR="00DB32CC" w:rsidRDefault="00DB32CC"/>
    <w:sectPr w:rsidR="00DB32CC" w:rsidSect="004B2F9F">
      <w:footerReference w:type="default" r:id="rId18"/>
      <w:pgSz w:w="16838" w:h="11906" w:orient="landscape"/>
      <w:pgMar w:top="851" w:right="1135" w:bottom="709" w:left="1135"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7400" w:rsidRDefault="004B7400" w:rsidP="001102CB">
      <w:pPr>
        <w:spacing w:after="0" w:line="240" w:lineRule="auto"/>
      </w:pPr>
      <w:r>
        <w:separator/>
      </w:r>
    </w:p>
  </w:endnote>
  <w:endnote w:type="continuationSeparator" w:id="1">
    <w:p w:rsidR="004B7400" w:rsidRDefault="004B7400" w:rsidP="001102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C9F" w:rsidRDefault="00197170">
    <w:pPr>
      <w:pStyle w:val="a8"/>
      <w:jc w:val="center"/>
    </w:pPr>
    <w:fldSimple w:instr=" PAGE   \* MERGEFORMAT ">
      <w:r w:rsidR="00C71445">
        <w:rPr>
          <w:noProof/>
        </w:rPr>
        <w:t>20</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7400" w:rsidRDefault="004B7400" w:rsidP="001102CB">
      <w:pPr>
        <w:spacing w:after="0" w:line="240" w:lineRule="auto"/>
      </w:pPr>
      <w:r>
        <w:separator/>
      </w:r>
    </w:p>
  </w:footnote>
  <w:footnote w:type="continuationSeparator" w:id="1">
    <w:p w:rsidR="004B7400" w:rsidRDefault="004B7400" w:rsidP="001102C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E0257"/>
    <w:multiLevelType w:val="hybridMultilevel"/>
    <w:tmpl w:val="E55816BE"/>
    <w:lvl w:ilvl="0" w:tplc="B860E1D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21267458"/>
    <w:multiLevelType w:val="hybridMultilevel"/>
    <w:tmpl w:val="657E218A"/>
    <w:lvl w:ilvl="0" w:tplc="72F6BE78">
      <w:start w:val="1"/>
      <w:numFmt w:val="decimal"/>
      <w:lvlText w:val="%1."/>
      <w:lvlJc w:val="left"/>
      <w:pPr>
        <w:ind w:left="644" w:hanging="360"/>
      </w:pPr>
      <w:rPr>
        <w:rFonts w:hint="default"/>
        <w:b/>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51A564D0"/>
    <w:multiLevelType w:val="hybridMultilevel"/>
    <w:tmpl w:val="DD7A2BD4"/>
    <w:lvl w:ilvl="0" w:tplc="6D28FD30">
      <w:start w:val="1"/>
      <w:numFmt w:val="decimal"/>
      <w:lvlText w:val="%1."/>
      <w:lvlJc w:val="left"/>
      <w:pPr>
        <w:ind w:left="360" w:hanging="360"/>
      </w:pPr>
      <w:rPr>
        <w:rFonts w:eastAsia="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D049A0"/>
    <w:rsid w:val="001102CB"/>
    <w:rsid w:val="00197170"/>
    <w:rsid w:val="00197E94"/>
    <w:rsid w:val="001C6CA7"/>
    <w:rsid w:val="001D17BA"/>
    <w:rsid w:val="00260D47"/>
    <w:rsid w:val="004B2F9F"/>
    <w:rsid w:val="004B7400"/>
    <w:rsid w:val="00584C9F"/>
    <w:rsid w:val="006C043C"/>
    <w:rsid w:val="00895033"/>
    <w:rsid w:val="00981581"/>
    <w:rsid w:val="009939A0"/>
    <w:rsid w:val="00A13ED3"/>
    <w:rsid w:val="00A35557"/>
    <w:rsid w:val="00A94983"/>
    <w:rsid w:val="00BA6C4B"/>
    <w:rsid w:val="00C71445"/>
    <w:rsid w:val="00C83007"/>
    <w:rsid w:val="00C94182"/>
    <w:rsid w:val="00D049A0"/>
    <w:rsid w:val="00D10F36"/>
    <w:rsid w:val="00D55DE5"/>
    <w:rsid w:val="00DB32CC"/>
    <w:rsid w:val="00EE6D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9A0"/>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49A0"/>
    <w:pPr>
      <w:ind w:left="720"/>
      <w:contextualSpacing/>
    </w:pPr>
    <w:rPr>
      <w:lang w:eastAsia="en-US"/>
    </w:rPr>
  </w:style>
  <w:style w:type="table" w:styleId="a4">
    <w:name w:val="Table Grid"/>
    <w:basedOn w:val="a1"/>
    <w:uiPriority w:val="59"/>
    <w:rsid w:val="00D049A0"/>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No Spacing"/>
    <w:link w:val="a6"/>
    <w:qFormat/>
    <w:rsid w:val="00D049A0"/>
    <w:pPr>
      <w:spacing w:after="0" w:line="240" w:lineRule="auto"/>
    </w:pPr>
    <w:rPr>
      <w:rFonts w:ascii="Calibri" w:eastAsia="Calibri" w:hAnsi="Calibri" w:cs="Times New Roman"/>
    </w:rPr>
  </w:style>
  <w:style w:type="paragraph" w:styleId="a7">
    <w:name w:val="Normal (Web)"/>
    <w:basedOn w:val="a"/>
    <w:uiPriority w:val="99"/>
    <w:unhideWhenUsed/>
    <w:rsid w:val="00D049A0"/>
    <w:pPr>
      <w:spacing w:before="100" w:beforeAutospacing="1" w:after="100" w:afterAutospacing="1" w:line="240" w:lineRule="auto"/>
    </w:pPr>
    <w:rPr>
      <w:rFonts w:ascii="Times New Roman" w:hAnsi="Times New Roman"/>
      <w:sz w:val="24"/>
      <w:szCs w:val="24"/>
    </w:rPr>
  </w:style>
  <w:style w:type="character" w:customStyle="1" w:styleId="a6">
    <w:name w:val="Без интервала Знак"/>
    <w:link w:val="a5"/>
    <w:locked/>
    <w:rsid w:val="00D049A0"/>
    <w:rPr>
      <w:rFonts w:ascii="Calibri" w:eastAsia="Calibri" w:hAnsi="Calibri" w:cs="Times New Roman"/>
    </w:rPr>
  </w:style>
  <w:style w:type="paragraph" w:styleId="a8">
    <w:name w:val="footer"/>
    <w:basedOn w:val="a"/>
    <w:link w:val="a9"/>
    <w:uiPriority w:val="99"/>
    <w:unhideWhenUsed/>
    <w:rsid w:val="00D049A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049A0"/>
    <w:rPr>
      <w:rFonts w:ascii="Calibri" w:eastAsia="Times New Roman" w:hAnsi="Calibri" w:cs="Times New Roman"/>
      <w:lang w:eastAsia="ru-RU"/>
    </w:rPr>
  </w:style>
  <w:style w:type="paragraph" w:styleId="aa">
    <w:name w:val="Balloon Text"/>
    <w:basedOn w:val="a"/>
    <w:link w:val="ab"/>
    <w:uiPriority w:val="99"/>
    <w:semiHidden/>
    <w:unhideWhenUsed/>
    <w:rsid w:val="00D049A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D049A0"/>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 Type="http://schemas.openxmlformats.org/officeDocument/2006/relationships/styles" Target="styles.xml"/><Relationship Id="rId16" Type="http://schemas.openxmlformats.org/officeDocument/2006/relationships/chart" Target="charts/chart10.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chart" Target="charts/chart9.xml"/><Relationship Id="rId10" Type="http://schemas.openxmlformats.org/officeDocument/2006/relationships/chart" Target="charts/chart4.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SISADMIN\Desktop\&#1051;&#1080;&#1089;&#1090;%20Microsoft%20Excel.xlsx" TargetMode="External"/></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_rels/chart11.xml.rels><?xml version="1.0" encoding="UTF-8" standalone="yes"?>
<Relationships xmlns="http://schemas.openxmlformats.org/package/2006/relationships"><Relationship Id="rId1" Type="http://schemas.openxmlformats.org/officeDocument/2006/relationships/oleObject" Target="file:///C:\Users\SISADMIN\Desktop\&#1051;&#1080;&#1089;&#1090;%20Microsoft%20Excel.xlsx" TargetMode="Externa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Office_Excel1.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Office_Excel2.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Office_Excel3.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1" Type="http://schemas.openxmlformats.org/officeDocument/2006/relationships/oleObject" Target="file:///C:\Users\SISADMIN\Desktop\&#1051;&#1080;&#1089;&#1090;%20Microsoft%20Exce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SISADMIN\Desktop\&#1051;&#1080;&#1089;&#1090;%20Microsoft%20Exce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SISADMIN\Desktop\&#1051;&#1080;&#1089;&#1090;%20Microsoft%20Excel.xlsx" TargetMode="External"/></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9.xml.rels><?xml version="1.0" encoding="UTF-8" standalone="yes"?>
<Relationships xmlns="http://schemas.openxmlformats.org/package/2006/relationships"><Relationship Id="rId1" Type="http://schemas.openxmlformats.org/officeDocument/2006/relationships/oleObject" Target="&#1044;&#1080;&#1072;&#1075;&#1088;&#1072;&#1084;&#1084;&#1072;%20&#1074;%20Microsoft%20Word"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style val="6"/>
  <c:chart>
    <c:plotArea>
      <c:layout/>
      <c:barChart>
        <c:barDir val="col"/>
        <c:grouping val="clustered"/>
        <c:ser>
          <c:idx val="0"/>
          <c:order val="0"/>
          <c:tx>
            <c:strRef>
              <c:f>Лист6!$C$1</c:f>
              <c:strCache>
                <c:ptCount val="1"/>
                <c:pt idx="0">
                  <c:v>Количество КФ </c:v>
                </c:pt>
              </c:strCache>
            </c:strRef>
          </c:tx>
          <c:dLbls>
            <c:showVal val="1"/>
          </c:dLbls>
          <c:cat>
            <c:numRef>
              <c:f>Лист6!$B$2:$B$4</c:f>
              <c:numCache>
                <c:formatCode>General</c:formatCode>
                <c:ptCount val="3"/>
                <c:pt idx="0">
                  <c:v>2021</c:v>
                </c:pt>
                <c:pt idx="1">
                  <c:v>2022</c:v>
                </c:pt>
                <c:pt idx="2">
                  <c:v>2023</c:v>
                </c:pt>
              </c:numCache>
            </c:numRef>
          </c:cat>
          <c:val>
            <c:numRef>
              <c:f>Лист6!$C$2:$C$4</c:f>
              <c:numCache>
                <c:formatCode>General</c:formatCode>
                <c:ptCount val="3"/>
                <c:pt idx="0">
                  <c:v>42</c:v>
                </c:pt>
                <c:pt idx="1">
                  <c:v>41</c:v>
                </c:pt>
                <c:pt idx="2">
                  <c:v>41</c:v>
                </c:pt>
              </c:numCache>
            </c:numRef>
          </c:val>
        </c:ser>
        <c:ser>
          <c:idx val="1"/>
          <c:order val="1"/>
          <c:tx>
            <c:strRef>
              <c:f>Лист6!$D$1</c:f>
              <c:strCache>
                <c:ptCount val="1"/>
                <c:pt idx="0">
                  <c:v>Количество воспитанников </c:v>
                </c:pt>
              </c:strCache>
            </c:strRef>
          </c:tx>
          <c:dLbls>
            <c:showVal val="1"/>
          </c:dLbls>
          <c:cat>
            <c:numRef>
              <c:f>Лист6!$B$2:$B$4</c:f>
              <c:numCache>
                <c:formatCode>General</c:formatCode>
                <c:ptCount val="3"/>
                <c:pt idx="0">
                  <c:v>2021</c:v>
                </c:pt>
                <c:pt idx="1">
                  <c:v>2022</c:v>
                </c:pt>
                <c:pt idx="2">
                  <c:v>2023</c:v>
                </c:pt>
              </c:numCache>
            </c:numRef>
          </c:cat>
          <c:val>
            <c:numRef>
              <c:f>Лист6!$D$2:$D$4</c:f>
              <c:numCache>
                <c:formatCode>General</c:formatCode>
                <c:ptCount val="3"/>
                <c:pt idx="0">
                  <c:v>1159</c:v>
                </c:pt>
                <c:pt idx="1">
                  <c:v>1139</c:v>
                </c:pt>
                <c:pt idx="2">
                  <c:v>1192</c:v>
                </c:pt>
              </c:numCache>
            </c:numRef>
          </c:val>
        </c:ser>
        <c:axId val="90978560"/>
        <c:axId val="91085824"/>
      </c:barChart>
      <c:catAx>
        <c:axId val="90978560"/>
        <c:scaling>
          <c:orientation val="minMax"/>
        </c:scaling>
        <c:axPos val="b"/>
        <c:numFmt formatCode="General" sourceLinked="1"/>
        <c:tickLblPos val="nextTo"/>
        <c:crossAx val="91085824"/>
        <c:crosses val="autoZero"/>
        <c:auto val="1"/>
        <c:lblAlgn val="ctr"/>
        <c:lblOffset val="100"/>
      </c:catAx>
      <c:valAx>
        <c:axId val="91085824"/>
        <c:scaling>
          <c:orientation val="minMax"/>
        </c:scaling>
        <c:axPos val="l"/>
        <c:majorGridlines/>
        <c:numFmt formatCode="General" sourceLinked="1"/>
        <c:tickLblPos val="nextTo"/>
        <c:crossAx val="90978560"/>
        <c:crosses val="autoZero"/>
        <c:crossBetween val="between"/>
      </c:valAx>
    </c:plotArea>
    <c:legend>
      <c:legendPos val="r"/>
    </c:legend>
    <c:plotVisOnly val="1"/>
    <c:dispBlanksAs val="gap"/>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ru-RU"/>
  <c:style val="6"/>
  <c:chart>
    <c:plotArea>
      <c:layout/>
      <c:barChart>
        <c:barDir val="col"/>
        <c:grouping val="clustered"/>
        <c:ser>
          <c:idx val="0"/>
          <c:order val="0"/>
          <c:tx>
            <c:strRef>
              <c:f>Лист1!$B$1</c:f>
              <c:strCache>
                <c:ptCount val="1"/>
                <c:pt idx="0">
                  <c:v>2021</c:v>
                </c:pt>
              </c:strCache>
            </c:strRef>
          </c:tx>
          <c:dLbls>
            <c:showVal val="1"/>
          </c:dLbls>
          <c:cat>
            <c:strRef>
              <c:f>Лист1!$A$2:$A$7</c:f>
              <c:strCache>
                <c:ptCount val="6"/>
                <c:pt idx="0">
                  <c:v>ОО ЦДМ "Респект"</c:v>
                </c:pt>
                <c:pt idx="1">
                  <c:v>ОО ЦРМИ "Продвижение"</c:v>
                </c:pt>
                <c:pt idx="2">
                  <c:v>ОО МЦ "Старт"</c:v>
                </c:pt>
                <c:pt idx="3">
                  <c:v>ОО МЦ "На Садовой"</c:v>
                </c:pt>
                <c:pt idx="4">
                  <c:v>ОО "Центр им. А. Невского"</c:v>
                </c:pt>
                <c:pt idx="5">
                  <c:v>"Территория молодёжи"</c:v>
                </c:pt>
              </c:strCache>
            </c:strRef>
          </c:cat>
          <c:val>
            <c:numRef>
              <c:f>Лист1!$B$2:$B$7</c:f>
              <c:numCache>
                <c:formatCode>General</c:formatCode>
                <c:ptCount val="6"/>
                <c:pt idx="0">
                  <c:v>3496</c:v>
                </c:pt>
                <c:pt idx="1">
                  <c:v>3170</c:v>
                </c:pt>
                <c:pt idx="2">
                  <c:v>1640</c:v>
                </c:pt>
                <c:pt idx="3">
                  <c:v>1529</c:v>
                </c:pt>
                <c:pt idx="4">
                  <c:v>1304</c:v>
                </c:pt>
                <c:pt idx="5">
                  <c:v>2448</c:v>
                </c:pt>
              </c:numCache>
            </c:numRef>
          </c:val>
        </c:ser>
        <c:ser>
          <c:idx val="1"/>
          <c:order val="1"/>
          <c:tx>
            <c:strRef>
              <c:f>Лист1!$C$1</c:f>
              <c:strCache>
                <c:ptCount val="1"/>
                <c:pt idx="0">
                  <c:v>2022</c:v>
                </c:pt>
              </c:strCache>
            </c:strRef>
          </c:tx>
          <c:dLbls>
            <c:showVal val="1"/>
          </c:dLbls>
          <c:cat>
            <c:strRef>
              <c:f>Лист1!$A$2:$A$7</c:f>
              <c:strCache>
                <c:ptCount val="6"/>
                <c:pt idx="0">
                  <c:v>ОО ЦДМ "Респект"</c:v>
                </c:pt>
                <c:pt idx="1">
                  <c:v>ОО ЦРМИ "Продвижение"</c:v>
                </c:pt>
                <c:pt idx="2">
                  <c:v>ОО МЦ "Старт"</c:v>
                </c:pt>
                <c:pt idx="3">
                  <c:v>ОО МЦ "На Садовой"</c:v>
                </c:pt>
                <c:pt idx="4">
                  <c:v>ОО "Центр им. А. Невского"</c:v>
                </c:pt>
                <c:pt idx="5">
                  <c:v>"Территория молодёжи"</c:v>
                </c:pt>
              </c:strCache>
            </c:strRef>
          </c:cat>
          <c:val>
            <c:numRef>
              <c:f>Лист1!$C$2:$C$7</c:f>
              <c:numCache>
                <c:formatCode>General</c:formatCode>
                <c:ptCount val="6"/>
                <c:pt idx="0">
                  <c:v>4020</c:v>
                </c:pt>
                <c:pt idx="1">
                  <c:v>3822</c:v>
                </c:pt>
                <c:pt idx="2">
                  <c:v>2005</c:v>
                </c:pt>
                <c:pt idx="3">
                  <c:v>2299</c:v>
                </c:pt>
                <c:pt idx="4">
                  <c:v>1534</c:v>
                </c:pt>
                <c:pt idx="5">
                  <c:v>4260</c:v>
                </c:pt>
              </c:numCache>
            </c:numRef>
          </c:val>
        </c:ser>
        <c:ser>
          <c:idx val="2"/>
          <c:order val="2"/>
          <c:tx>
            <c:strRef>
              <c:f>Лист1!$D$1</c:f>
              <c:strCache>
                <c:ptCount val="1"/>
                <c:pt idx="0">
                  <c:v>2023</c:v>
                </c:pt>
              </c:strCache>
            </c:strRef>
          </c:tx>
          <c:dLbls>
            <c:showVal val="1"/>
          </c:dLbls>
          <c:cat>
            <c:strRef>
              <c:f>Лист1!$A$2:$A$7</c:f>
              <c:strCache>
                <c:ptCount val="6"/>
                <c:pt idx="0">
                  <c:v>ОО ЦДМ "Респект"</c:v>
                </c:pt>
                <c:pt idx="1">
                  <c:v>ОО ЦРМИ "Продвижение"</c:v>
                </c:pt>
                <c:pt idx="2">
                  <c:v>ОО МЦ "Старт"</c:v>
                </c:pt>
                <c:pt idx="3">
                  <c:v>ОО МЦ "На Садовой"</c:v>
                </c:pt>
                <c:pt idx="4">
                  <c:v>ОО "Центр им. А. Невского"</c:v>
                </c:pt>
                <c:pt idx="5">
                  <c:v>"Территория молодёжи"</c:v>
                </c:pt>
              </c:strCache>
            </c:strRef>
          </c:cat>
          <c:val>
            <c:numRef>
              <c:f>Лист1!$D$2:$D$7</c:f>
              <c:numCache>
                <c:formatCode>General</c:formatCode>
                <c:ptCount val="6"/>
                <c:pt idx="0">
                  <c:v>4922</c:v>
                </c:pt>
                <c:pt idx="1">
                  <c:v>5059</c:v>
                </c:pt>
                <c:pt idx="2">
                  <c:v>2419</c:v>
                </c:pt>
                <c:pt idx="3">
                  <c:v>3812</c:v>
                </c:pt>
                <c:pt idx="4">
                  <c:v>1639</c:v>
                </c:pt>
                <c:pt idx="5">
                  <c:v>6146</c:v>
                </c:pt>
              </c:numCache>
            </c:numRef>
          </c:val>
        </c:ser>
        <c:axId val="132932352"/>
        <c:axId val="132933888"/>
      </c:barChart>
      <c:catAx>
        <c:axId val="132932352"/>
        <c:scaling>
          <c:orientation val="minMax"/>
        </c:scaling>
        <c:axPos val="b"/>
        <c:tickLblPos val="nextTo"/>
        <c:crossAx val="132933888"/>
        <c:crosses val="autoZero"/>
        <c:auto val="1"/>
        <c:lblAlgn val="ctr"/>
        <c:lblOffset val="100"/>
      </c:catAx>
      <c:valAx>
        <c:axId val="132933888"/>
        <c:scaling>
          <c:orientation val="minMax"/>
        </c:scaling>
        <c:axPos val="l"/>
        <c:majorGridlines/>
        <c:numFmt formatCode="General" sourceLinked="1"/>
        <c:tickLblPos val="nextTo"/>
        <c:crossAx val="132932352"/>
        <c:crosses val="autoZero"/>
        <c:crossBetween val="between"/>
      </c:valAx>
    </c:plotArea>
    <c:legend>
      <c:legendPos val="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ru-RU"/>
  <c:style val="6"/>
  <c:chart>
    <c:plotArea>
      <c:layout/>
      <c:barChart>
        <c:barDir val="col"/>
        <c:grouping val="clustered"/>
        <c:ser>
          <c:idx val="0"/>
          <c:order val="0"/>
          <c:tx>
            <c:strRef>
              <c:f>Лист9!$B$5</c:f>
              <c:strCache>
                <c:ptCount val="1"/>
                <c:pt idx="0">
                  <c:v>Ознакомительная</c:v>
                </c:pt>
              </c:strCache>
            </c:strRef>
          </c:tx>
          <c:dLbls>
            <c:showVal val="1"/>
          </c:dLbls>
          <c:cat>
            <c:numRef>
              <c:f>Лист9!$C$4:$E$4</c:f>
              <c:numCache>
                <c:formatCode>General</c:formatCode>
                <c:ptCount val="3"/>
                <c:pt idx="0">
                  <c:v>2021</c:v>
                </c:pt>
                <c:pt idx="1">
                  <c:v>2022</c:v>
                </c:pt>
                <c:pt idx="2">
                  <c:v>2023</c:v>
                </c:pt>
              </c:numCache>
            </c:numRef>
          </c:cat>
          <c:val>
            <c:numRef>
              <c:f>Лист9!$C$5:$E$5</c:f>
              <c:numCache>
                <c:formatCode>General</c:formatCode>
                <c:ptCount val="3"/>
                <c:pt idx="0">
                  <c:v>2</c:v>
                </c:pt>
                <c:pt idx="1">
                  <c:v>9</c:v>
                </c:pt>
                <c:pt idx="2">
                  <c:v>1</c:v>
                </c:pt>
              </c:numCache>
            </c:numRef>
          </c:val>
        </c:ser>
        <c:ser>
          <c:idx val="1"/>
          <c:order val="1"/>
          <c:tx>
            <c:strRef>
              <c:f>Лист9!$B$6</c:f>
              <c:strCache>
                <c:ptCount val="1"/>
                <c:pt idx="0">
                  <c:v>Производственная</c:v>
                </c:pt>
              </c:strCache>
            </c:strRef>
          </c:tx>
          <c:dLbls>
            <c:showVal val="1"/>
          </c:dLbls>
          <c:cat>
            <c:numRef>
              <c:f>Лист9!$C$4:$E$4</c:f>
              <c:numCache>
                <c:formatCode>General</c:formatCode>
                <c:ptCount val="3"/>
                <c:pt idx="0">
                  <c:v>2021</c:v>
                </c:pt>
                <c:pt idx="1">
                  <c:v>2022</c:v>
                </c:pt>
                <c:pt idx="2">
                  <c:v>2023</c:v>
                </c:pt>
              </c:numCache>
            </c:numRef>
          </c:cat>
          <c:val>
            <c:numRef>
              <c:f>Лист9!$C$6:$E$6</c:f>
              <c:numCache>
                <c:formatCode>General</c:formatCode>
                <c:ptCount val="3"/>
                <c:pt idx="0">
                  <c:v>6</c:v>
                </c:pt>
                <c:pt idx="1">
                  <c:v>10</c:v>
                </c:pt>
                <c:pt idx="2">
                  <c:v>11</c:v>
                </c:pt>
              </c:numCache>
            </c:numRef>
          </c:val>
        </c:ser>
        <c:ser>
          <c:idx val="2"/>
          <c:order val="2"/>
          <c:tx>
            <c:strRef>
              <c:f>Лист9!$B$7</c:f>
              <c:strCache>
                <c:ptCount val="1"/>
                <c:pt idx="0">
                  <c:v>Преддипломная</c:v>
                </c:pt>
              </c:strCache>
            </c:strRef>
          </c:tx>
          <c:dLbls>
            <c:showVal val="1"/>
          </c:dLbls>
          <c:cat>
            <c:numRef>
              <c:f>Лист9!$C$4:$E$4</c:f>
              <c:numCache>
                <c:formatCode>General</c:formatCode>
                <c:ptCount val="3"/>
                <c:pt idx="0">
                  <c:v>2021</c:v>
                </c:pt>
                <c:pt idx="1">
                  <c:v>2022</c:v>
                </c:pt>
                <c:pt idx="2">
                  <c:v>2023</c:v>
                </c:pt>
              </c:numCache>
            </c:numRef>
          </c:cat>
          <c:val>
            <c:numRef>
              <c:f>Лист9!$C$7:$E$7</c:f>
              <c:numCache>
                <c:formatCode>General</c:formatCode>
                <c:ptCount val="3"/>
                <c:pt idx="0">
                  <c:v>3</c:v>
                </c:pt>
                <c:pt idx="1">
                  <c:v>9</c:v>
                </c:pt>
                <c:pt idx="2">
                  <c:v>2</c:v>
                </c:pt>
              </c:numCache>
            </c:numRef>
          </c:val>
        </c:ser>
        <c:axId val="132964736"/>
        <c:axId val="132966272"/>
      </c:barChart>
      <c:catAx>
        <c:axId val="132964736"/>
        <c:scaling>
          <c:orientation val="minMax"/>
        </c:scaling>
        <c:axPos val="b"/>
        <c:numFmt formatCode="General" sourceLinked="1"/>
        <c:tickLblPos val="nextTo"/>
        <c:crossAx val="132966272"/>
        <c:crosses val="autoZero"/>
        <c:auto val="1"/>
        <c:lblAlgn val="ctr"/>
        <c:lblOffset val="100"/>
      </c:catAx>
      <c:valAx>
        <c:axId val="132966272"/>
        <c:scaling>
          <c:orientation val="minMax"/>
        </c:scaling>
        <c:axPos val="l"/>
        <c:majorGridlines/>
        <c:numFmt formatCode="General" sourceLinked="1"/>
        <c:tickLblPos val="nextTo"/>
        <c:crossAx val="132964736"/>
        <c:crosses val="autoZero"/>
        <c:crossBetween val="between"/>
      </c:valAx>
    </c:plotArea>
    <c:legend>
      <c:legendPos val="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style val="6"/>
  <c:clrMapOvr bg1="lt1" tx1="dk1" bg2="lt2" tx2="dk2" accent1="accent1" accent2="accent2" accent3="accent3" accent4="accent4" accent5="accent5" accent6="accent6" hlink="hlink" folHlink="folHlink"/>
  <c:chart>
    <c:plotArea>
      <c:layout>
        <c:manualLayout>
          <c:layoutTarget val="inner"/>
          <c:xMode val="edge"/>
          <c:yMode val="edge"/>
          <c:x val="8.8174273858921154E-2"/>
          <c:y val="4.8484848484848485E-2"/>
          <c:w val="0.82157676348547715"/>
          <c:h val="0.78787878787878785"/>
        </c:manualLayout>
      </c:layout>
      <c:barChart>
        <c:barDir val="col"/>
        <c:grouping val="clustered"/>
        <c:ser>
          <c:idx val="0"/>
          <c:order val="0"/>
          <c:tx>
            <c:strRef>
              <c:f>Лист1!$B$1</c:f>
              <c:strCache>
                <c:ptCount val="1"/>
                <c:pt idx="0">
                  <c:v>3-7 лет</c:v>
                </c:pt>
              </c:strCache>
            </c:strRef>
          </c:tx>
          <c:dLbls>
            <c:spPr>
              <a:noFill/>
              <a:ln w="24133">
                <a:noFill/>
              </a:ln>
            </c:spPr>
            <c:showVal val="1"/>
          </c:dLbls>
          <c:cat>
            <c:strRef>
              <c:f>Лист1!$A$2:$A$4</c:f>
              <c:strCache>
                <c:ptCount val="3"/>
                <c:pt idx="0">
                  <c:v>2021 год</c:v>
                </c:pt>
                <c:pt idx="1">
                  <c:v>2022 год</c:v>
                </c:pt>
                <c:pt idx="2">
                  <c:v>2023 год</c:v>
                </c:pt>
              </c:strCache>
            </c:strRef>
          </c:cat>
          <c:val>
            <c:numRef>
              <c:f>Лист1!$B$2:$B$4</c:f>
              <c:numCache>
                <c:formatCode>0.00%</c:formatCode>
                <c:ptCount val="3"/>
                <c:pt idx="0">
                  <c:v>4.5000000000000012E-2</c:v>
                </c:pt>
                <c:pt idx="1">
                  <c:v>3.960000000000001E-2</c:v>
                </c:pt>
                <c:pt idx="2">
                  <c:v>8.0300000000000024E-2</c:v>
                </c:pt>
              </c:numCache>
            </c:numRef>
          </c:val>
        </c:ser>
        <c:ser>
          <c:idx val="1"/>
          <c:order val="1"/>
          <c:tx>
            <c:strRef>
              <c:f>Лист1!$C$1</c:f>
              <c:strCache>
                <c:ptCount val="1"/>
                <c:pt idx="0">
                  <c:v>8-13 лет</c:v>
                </c:pt>
              </c:strCache>
            </c:strRef>
          </c:tx>
          <c:dLbls>
            <c:spPr>
              <a:noFill/>
              <a:ln w="24133">
                <a:noFill/>
              </a:ln>
            </c:spPr>
            <c:showVal val="1"/>
          </c:dLbls>
          <c:cat>
            <c:strRef>
              <c:f>Лист1!$A$2:$A$4</c:f>
              <c:strCache>
                <c:ptCount val="3"/>
                <c:pt idx="0">
                  <c:v>2021 год</c:v>
                </c:pt>
                <c:pt idx="1">
                  <c:v>2022 год</c:v>
                </c:pt>
                <c:pt idx="2">
                  <c:v>2023 год</c:v>
                </c:pt>
              </c:strCache>
            </c:strRef>
          </c:cat>
          <c:val>
            <c:numRef>
              <c:f>Лист1!$C$2:$C$4</c:f>
              <c:numCache>
                <c:formatCode>0.00%</c:formatCode>
                <c:ptCount val="3"/>
                <c:pt idx="0">
                  <c:v>0.17300000000000001</c:v>
                </c:pt>
                <c:pt idx="1">
                  <c:v>0.16350000000000001</c:v>
                </c:pt>
                <c:pt idx="2">
                  <c:v>0.11169999999999998</c:v>
                </c:pt>
              </c:numCache>
            </c:numRef>
          </c:val>
        </c:ser>
        <c:ser>
          <c:idx val="2"/>
          <c:order val="2"/>
          <c:tx>
            <c:strRef>
              <c:f>Лист1!$D$1</c:f>
              <c:strCache>
                <c:ptCount val="1"/>
                <c:pt idx="0">
                  <c:v>14-30 лет</c:v>
                </c:pt>
              </c:strCache>
            </c:strRef>
          </c:tx>
          <c:dLbls>
            <c:spPr>
              <a:noFill/>
              <a:ln w="24133">
                <a:noFill/>
              </a:ln>
            </c:spPr>
            <c:showVal val="1"/>
          </c:dLbls>
          <c:cat>
            <c:strRef>
              <c:f>Лист1!$A$2:$A$4</c:f>
              <c:strCache>
                <c:ptCount val="3"/>
                <c:pt idx="0">
                  <c:v>2021 год</c:v>
                </c:pt>
                <c:pt idx="1">
                  <c:v>2022 год</c:v>
                </c:pt>
                <c:pt idx="2">
                  <c:v>2023 год</c:v>
                </c:pt>
              </c:strCache>
            </c:strRef>
          </c:cat>
          <c:val>
            <c:numRef>
              <c:f>Лист1!$D$2:$D$4</c:f>
              <c:numCache>
                <c:formatCode>0.00%</c:formatCode>
                <c:ptCount val="3"/>
                <c:pt idx="0">
                  <c:v>0.58599999999999997</c:v>
                </c:pt>
                <c:pt idx="1">
                  <c:v>0.59599999999999997</c:v>
                </c:pt>
                <c:pt idx="2">
                  <c:v>0.60029999999999994</c:v>
                </c:pt>
              </c:numCache>
            </c:numRef>
          </c:val>
        </c:ser>
        <c:ser>
          <c:idx val="3"/>
          <c:order val="3"/>
          <c:tx>
            <c:strRef>
              <c:f>Лист1!$E$1</c:f>
              <c:strCache>
                <c:ptCount val="1"/>
                <c:pt idx="0">
                  <c:v>31-35 лет</c:v>
                </c:pt>
              </c:strCache>
            </c:strRef>
          </c:tx>
          <c:dLbls>
            <c:spPr>
              <a:noFill/>
              <a:ln w="24133">
                <a:noFill/>
              </a:ln>
            </c:spPr>
            <c:showVal val="1"/>
          </c:dLbls>
          <c:cat>
            <c:strRef>
              <c:f>Лист1!$A$2:$A$4</c:f>
              <c:strCache>
                <c:ptCount val="3"/>
                <c:pt idx="0">
                  <c:v>2021 год</c:v>
                </c:pt>
                <c:pt idx="1">
                  <c:v>2022 год</c:v>
                </c:pt>
                <c:pt idx="2">
                  <c:v>2023 год</c:v>
                </c:pt>
              </c:strCache>
            </c:strRef>
          </c:cat>
          <c:val>
            <c:numRef>
              <c:f>Лист1!$E$2:$E$4</c:f>
              <c:numCache>
                <c:formatCode>0.00%</c:formatCode>
                <c:ptCount val="3"/>
                <c:pt idx="0">
                  <c:v>0.11899999999999998</c:v>
                </c:pt>
                <c:pt idx="1">
                  <c:v>0.14600000000000021</c:v>
                </c:pt>
                <c:pt idx="2">
                  <c:v>0.14130000000000001</c:v>
                </c:pt>
              </c:numCache>
            </c:numRef>
          </c:val>
        </c:ser>
        <c:ser>
          <c:idx val="4"/>
          <c:order val="4"/>
          <c:tx>
            <c:strRef>
              <c:f>Лист1!$F$1</c:f>
              <c:strCache>
                <c:ptCount val="1"/>
                <c:pt idx="0">
                  <c:v>от 36</c:v>
                </c:pt>
              </c:strCache>
            </c:strRef>
          </c:tx>
          <c:dLbls>
            <c:spPr>
              <a:noFill/>
              <a:ln w="24133">
                <a:noFill/>
              </a:ln>
            </c:spPr>
            <c:showVal val="1"/>
          </c:dLbls>
          <c:cat>
            <c:strRef>
              <c:f>Лист1!$A$2:$A$4</c:f>
              <c:strCache>
                <c:ptCount val="3"/>
                <c:pt idx="0">
                  <c:v>2021 год</c:v>
                </c:pt>
                <c:pt idx="1">
                  <c:v>2022 год</c:v>
                </c:pt>
                <c:pt idx="2">
                  <c:v>2023 год</c:v>
                </c:pt>
              </c:strCache>
            </c:strRef>
          </c:cat>
          <c:val>
            <c:numRef>
              <c:f>Лист1!$F$2:$F$4</c:f>
              <c:numCache>
                <c:formatCode>0.00%</c:formatCode>
                <c:ptCount val="3"/>
                <c:pt idx="0">
                  <c:v>7.6999999999999999E-2</c:v>
                </c:pt>
                <c:pt idx="1">
                  <c:v>5.5000000000000014E-2</c:v>
                </c:pt>
                <c:pt idx="2">
                  <c:v>6.430000000000019E-2</c:v>
                </c:pt>
              </c:numCache>
            </c:numRef>
          </c:val>
        </c:ser>
        <c:axId val="110126208"/>
        <c:axId val="110164608"/>
      </c:barChart>
      <c:catAx>
        <c:axId val="110126208"/>
        <c:scaling>
          <c:orientation val="minMax"/>
        </c:scaling>
        <c:axPos val="b"/>
        <c:numFmt formatCode="General" sourceLinked="1"/>
        <c:tickLblPos val="nextTo"/>
        <c:crossAx val="110164608"/>
        <c:crosses val="autoZero"/>
        <c:auto val="1"/>
        <c:lblAlgn val="ctr"/>
        <c:lblOffset val="100"/>
      </c:catAx>
      <c:valAx>
        <c:axId val="110164608"/>
        <c:scaling>
          <c:orientation val="minMax"/>
        </c:scaling>
        <c:axPos val="l"/>
        <c:majorGridlines/>
        <c:numFmt formatCode="0.00%" sourceLinked="1"/>
        <c:tickLblPos val="nextTo"/>
        <c:crossAx val="110126208"/>
        <c:crosses val="autoZero"/>
        <c:crossBetween val="between"/>
      </c:valAx>
    </c:plotArea>
    <c:legend>
      <c:legendPos val="r"/>
      <c:layout>
        <c:manualLayout>
          <c:xMode val="edge"/>
          <c:yMode val="edge"/>
          <c:x val="0.89160418069013769"/>
          <c:y val="2.5981877893404146E-2"/>
          <c:w val="7.7391399633694014E-2"/>
          <c:h val="0.68887323757897434"/>
        </c:manualLayout>
      </c:layout>
    </c:legend>
    <c:plotVisOnly val="1"/>
    <c:dispBlanksAs val="gap"/>
  </c:chart>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style val="6"/>
  <c:clrMapOvr bg1="lt1" tx1="dk1" bg2="lt2" tx2="dk2" accent1="accent1" accent2="accent2" accent3="accent3" accent4="accent4" accent5="accent5" accent6="accent6" hlink="hlink" folHlink="folHlink"/>
  <c:chart>
    <c:plotArea>
      <c:layout>
        <c:manualLayout>
          <c:layoutTarget val="inner"/>
          <c:xMode val="edge"/>
          <c:yMode val="edge"/>
          <c:x val="4.8681541582149913E-2"/>
          <c:y val="7.6923076923076927E-2"/>
          <c:w val="0.84077079107505071"/>
          <c:h val="0.38914027149321356"/>
        </c:manualLayout>
      </c:layout>
      <c:barChart>
        <c:barDir val="col"/>
        <c:grouping val="clustered"/>
        <c:ser>
          <c:idx val="0"/>
          <c:order val="0"/>
          <c:tx>
            <c:strRef>
              <c:f>Лист1!$B$1</c:f>
              <c:strCache>
                <c:ptCount val="1"/>
                <c:pt idx="0">
                  <c:v>2021</c:v>
                </c:pt>
              </c:strCache>
            </c:strRef>
          </c:tx>
          <c:dLbls>
            <c:spPr>
              <a:noFill/>
              <a:ln w="25380">
                <a:noFill/>
              </a:ln>
            </c:spPr>
            <c:showVal val="1"/>
          </c:dLbls>
          <c:cat>
            <c:strRef>
              <c:f>Лист1!$A$2:$A$6</c:f>
              <c:strCache>
                <c:ptCount val="5"/>
                <c:pt idx="0">
                  <c:v>Содействие развитию АЖП</c:v>
                </c:pt>
                <c:pt idx="1">
                  <c:v>ГПВ</c:v>
                </c:pt>
                <c:pt idx="2">
                  <c:v>Поддержка молодой семьи </c:v>
                </c:pt>
                <c:pt idx="3">
                  <c:v>Содействие в выборе профессии и ориентировании на рынке труда</c:v>
                </c:pt>
                <c:pt idx="4">
                  <c:v>Содействие формированию ЗОЖ</c:v>
                </c:pt>
              </c:strCache>
            </c:strRef>
          </c:cat>
          <c:val>
            <c:numRef>
              <c:f>Лист1!$B$2:$B$6</c:f>
              <c:numCache>
                <c:formatCode>General</c:formatCode>
                <c:ptCount val="5"/>
                <c:pt idx="0">
                  <c:v>4023</c:v>
                </c:pt>
                <c:pt idx="1">
                  <c:v>1713</c:v>
                </c:pt>
                <c:pt idx="2">
                  <c:v>520</c:v>
                </c:pt>
                <c:pt idx="3">
                  <c:v>960</c:v>
                </c:pt>
                <c:pt idx="4">
                  <c:v>420</c:v>
                </c:pt>
              </c:numCache>
            </c:numRef>
          </c:val>
        </c:ser>
        <c:ser>
          <c:idx val="1"/>
          <c:order val="1"/>
          <c:tx>
            <c:strRef>
              <c:f>Лист1!$C$1</c:f>
              <c:strCache>
                <c:ptCount val="1"/>
                <c:pt idx="0">
                  <c:v>2022</c:v>
                </c:pt>
              </c:strCache>
            </c:strRef>
          </c:tx>
          <c:dLbls>
            <c:spPr>
              <a:noFill/>
              <a:ln w="25380">
                <a:noFill/>
              </a:ln>
            </c:spPr>
            <c:showVal val="1"/>
          </c:dLbls>
          <c:cat>
            <c:strRef>
              <c:f>Лист1!$A$2:$A$6</c:f>
              <c:strCache>
                <c:ptCount val="5"/>
                <c:pt idx="0">
                  <c:v>Содействие развитию АЖП</c:v>
                </c:pt>
                <c:pt idx="1">
                  <c:v>ГПВ</c:v>
                </c:pt>
                <c:pt idx="2">
                  <c:v>Поддержка молодой семьи </c:v>
                </c:pt>
                <c:pt idx="3">
                  <c:v>Содействие в выборе профессии и ориентировании на рынке труда</c:v>
                </c:pt>
                <c:pt idx="4">
                  <c:v>Содействие формированию ЗОЖ</c:v>
                </c:pt>
              </c:strCache>
            </c:strRef>
          </c:cat>
          <c:val>
            <c:numRef>
              <c:f>Лист1!$C$2:$C$6</c:f>
              <c:numCache>
                <c:formatCode>General</c:formatCode>
                <c:ptCount val="5"/>
                <c:pt idx="0">
                  <c:v>4507</c:v>
                </c:pt>
                <c:pt idx="1">
                  <c:v>2012</c:v>
                </c:pt>
                <c:pt idx="2">
                  <c:v>770</c:v>
                </c:pt>
                <c:pt idx="3">
                  <c:v>1039</c:v>
                </c:pt>
                <c:pt idx="4">
                  <c:v>387</c:v>
                </c:pt>
              </c:numCache>
            </c:numRef>
          </c:val>
        </c:ser>
        <c:ser>
          <c:idx val="2"/>
          <c:order val="2"/>
          <c:tx>
            <c:strRef>
              <c:f>Лист1!$D$1</c:f>
              <c:strCache>
                <c:ptCount val="1"/>
                <c:pt idx="0">
                  <c:v>2023</c:v>
                </c:pt>
              </c:strCache>
            </c:strRef>
          </c:tx>
          <c:dLbls>
            <c:spPr>
              <a:noFill/>
              <a:ln w="25380">
                <a:noFill/>
              </a:ln>
            </c:spPr>
            <c:showVal val="1"/>
          </c:dLbls>
          <c:cat>
            <c:strRef>
              <c:f>Лист1!$A$2:$A$6</c:f>
              <c:strCache>
                <c:ptCount val="5"/>
                <c:pt idx="0">
                  <c:v>Содействие развитию АЖП</c:v>
                </c:pt>
                <c:pt idx="1">
                  <c:v>ГПВ</c:v>
                </c:pt>
                <c:pt idx="2">
                  <c:v>Поддержка молодой семьи </c:v>
                </c:pt>
                <c:pt idx="3">
                  <c:v>Содействие в выборе профессии и ориентировании на рынке труда</c:v>
                </c:pt>
                <c:pt idx="4">
                  <c:v>Содействие формированию ЗОЖ</c:v>
                </c:pt>
              </c:strCache>
            </c:strRef>
          </c:cat>
          <c:val>
            <c:numRef>
              <c:f>Лист1!$D$2:$D$6</c:f>
              <c:numCache>
                <c:formatCode>General</c:formatCode>
                <c:ptCount val="5"/>
                <c:pt idx="0">
                  <c:v>4733</c:v>
                </c:pt>
                <c:pt idx="1">
                  <c:v>3547</c:v>
                </c:pt>
                <c:pt idx="2">
                  <c:v>1122</c:v>
                </c:pt>
                <c:pt idx="3">
                  <c:v>1132</c:v>
                </c:pt>
                <c:pt idx="4">
                  <c:v>285</c:v>
                </c:pt>
              </c:numCache>
            </c:numRef>
          </c:val>
        </c:ser>
        <c:axId val="115841280"/>
        <c:axId val="116420992"/>
      </c:barChart>
      <c:catAx>
        <c:axId val="115841280"/>
        <c:scaling>
          <c:orientation val="minMax"/>
        </c:scaling>
        <c:axPos val="b"/>
        <c:minorGridlines/>
        <c:numFmt formatCode="General" sourceLinked="1"/>
        <c:tickLblPos val="nextTo"/>
        <c:crossAx val="116420992"/>
        <c:crosses val="autoZero"/>
        <c:lblAlgn val="ctr"/>
        <c:lblOffset val="100"/>
      </c:catAx>
      <c:valAx>
        <c:axId val="116420992"/>
        <c:scaling>
          <c:orientation val="minMax"/>
        </c:scaling>
        <c:axPos val="l"/>
        <c:majorGridlines/>
        <c:numFmt formatCode="General" sourceLinked="1"/>
        <c:tickLblPos val="nextTo"/>
        <c:crossAx val="115841280"/>
        <c:crosses val="autoZero"/>
        <c:crossBetween val="between"/>
      </c:valAx>
    </c:plotArea>
    <c:legend>
      <c:legendPos val="r"/>
      <c:layout>
        <c:manualLayout>
          <c:xMode val="edge"/>
          <c:yMode val="edge"/>
          <c:x val="0.89350912531282356"/>
          <c:y val="0"/>
          <c:w val="4.9695721174388398E-2"/>
          <c:h val="0.42533924638730508"/>
        </c:manualLayout>
      </c:layout>
    </c:legend>
    <c:plotVisOnly val="1"/>
    <c:dispBlanksAs val="gap"/>
  </c:chart>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style val="6"/>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41890440386681"/>
          <c:y val="0.14367816091954017"/>
          <c:w val="0.84640171858216973"/>
          <c:h val="0.63793103448276034"/>
        </c:manualLayout>
      </c:layout>
      <c:barChart>
        <c:barDir val="col"/>
        <c:grouping val="clustered"/>
        <c:ser>
          <c:idx val="0"/>
          <c:order val="0"/>
          <c:tx>
            <c:strRef>
              <c:f>Лист1!$B$1</c:f>
              <c:strCache>
                <c:ptCount val="1"/>
                <c:pt idx="0">
                  <c:v>Количество трудоустроенных</c:v>
                </c:pt>
              </c:strCache>
            </c:strRef>
          </c:tx>
          <c:dLbls>
            <c:spPr>
              <a:noFill/>
              <a:ln w="30046">
                <a:noFill/>
              </a:ln>
            </c:spPr>
            <c:showVal val="1"/>
          </c:dLbls>
          <c:cat>
            <c:numRef>
              <c:f>Лист1!$A$2:$A$7</c:f>
              <c:numCache>
                <c:formatCode>General</c:formatCode>
                <c:ptCount val="6"/>
                <c:pt idx="0">
                  <c:v>2018</c:v>
                </c:pt>
                <c:pt idx="1">
                  <c:v>2019</c:v>
                </c:pt>
                <c:pt idx="2">
                  <c:v>2020</c:v>
                </c:pt>
                <c:pt idx="3">
                  <c:v>2021</c:v>
                </c:pt>
                <c:pt idx="4">
                  <c:v>2022</c:v>
                </c:pt>
                <c:pt idx="5">
                  <c:v>2023</c:v>
                </c:pt>
              </c:numCache>
            </c:numRef>
          </c:cat>
          <c:val>
            <c:numRef>
              <c:f>Лист1!$B$2:$B$7</c:f>
              <c:numCache>
                <c:formatCode>General</c:formatCode>
                <c:ptCount val="6"/>
                <c:pt idx="0">
                  <c:v>22</c:v>
                </c:pt>
                <c:pt idx="1">
                  <c:v>33</c:v>
                </c:pt>
                <c:pt idx="2">
                  <c:v>0</c:v>
                </c:pt>
                <c:pt idx="3">
                  <c:v>45</c:v>
                </c:pt>
                <c:pt idx="4">
                  <c:v>31</c:v>
                </c:pt>
                <c:pt idx="5">
                  <c:v>76</c:v>
                </c:pt>
              </c:numCache>
            </c:numRef>
          </c:val>
        </c:ser>
        <c:axId val="116552832"/>
        <c:axId val="116554368"/>
      </c:barChart>
      <c:catAx>
        <c:axId val="116552832"/>
        <c:scaling>
          <c:orientation val="minMax"/>
        </c:scaling>
        <c:axPos val="b"/>
        <c:numFmt formatCode="General" sourceLinked="1"/>
        <c:tickLblPos val="nextTo"/>
        <c:crossAx val="116554368"/>
        <c:crosses val="autoZero"/>
        <c:auto val="1"/>
        <c:lblAlgn val="ctr"/>
        <c:lblOffset val="100"/>
      </c:catAx>
      <c:valAx>
        <c:axId val="116554368"/>
        <c:scaling>
          <c:orientation val="minMax"/>
        </c:scaling>
        <c:axPos val="l"/>
        <c:majorGridlines/>
        <c:numFmt formatCode="General" sourceLinked="1"/>
        <c:tickLblPos val="nextTo"/>
        <c:crossAx val="116552832"/>
        <c:crosses val="autoZero"/>
        <c:crossBetween val="between"/>
      </c:valAx>
    </c:plotArea>
    <c:plotVisOnly val="1"/>
    <c:dispBlanksAs val="gap"/>
  </c:chart>
  <c:externalData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style val="6"/>
  <c:chart>
    <c:plotArea>
      <c:layout/>
      <c:barChart>
        <c:barDir val="col"/>
        <c:grouping val="clustered"/>
        <c:ser>
          <c:idx val="0"/>
          <c:order val="0"/>
          <c:tx>
            <c:strRef>
              <c:f>Лист5!$B$1</c:f>
              <c:strCache>
                <c:ptCount val="1"/>
                <c:pt idx="0">
                  <c:v>2021</c:v>
                </c:pt>
              </c:strCache>
            </c:strRef>
          </c:tx>
          <c:dLbls>
            <c:showVal val="1"/>
          </c:dLbls>
          <c:cat>
            <c:strRef>
              <c:f>Лист5!$A$2:$A$7</c:f>
              <c:strCache>
                <c:ptCount val="6"/>
                <c:pt idx="0">
                  <c:v>Содействие развитию активной жизенной позиции</c:v>
                </c:pt>
                <c:pt idx="1">
                  <c:v>Гражданское и патриотическое воспитание </c:v>
                </c:pt>
                <c:pt idx="2">
                  <c:v>Поддержка молодой семьи</c:v>
                </c:pt>
                <c:pt idx="3">
                  <c:v>Содействие в выборе профессии и ориентации на рынке труда</c:v>
                </c:pt>
                <c:pt idx="4">
                  <c:v>Содействие формированию здорового образа жизни </c:v>
                </c:pt>
                <c:pt idx="5">
                  <c:v>Содействие молодежи в трудной жизненной ситуации </c:v>
                </c:pt>
              </c:strCache>
            </c:strRef>
          </c:cat>
          <c:val>
            <c:numRef>
              <c:f>Лист5!$B$2:$B$7</c:f>
              <c:numCache>
                <c:formatCode>General</c:formatCode>
                <c:ptCount val="6"/>
                <c:pt idx="0">
                  <c:v>106</c:v>
                </c:pt>
                <c:pt idx="1">
                  <c:v>35</c:v>
                </c:pt>
                <c:pt idx="2">
                  <c:v>15</c:v>
                </c:pt>
                <c:pt idx="3">
                  <c:v>14</c:v>
                </c:pt>
                <c:pt idx="4">
                  <c:v>31</c:v>
                </c:pt>
                <c:pt idx="5">
                  <c:v>20</c:v>
                </c:pt>
              </c:numCache>
            </c:numRef>
          </c:val>
        </c:ser>
        <c:ser>
          <c:idx val="1"/>
          <c:order val="1"/>
          <c:tx>
            <c:strRef>
              <c:f>Лист5!$C$1</c:f>
              <c:strCache>
                <c:ptCount val="1"/>
                <c:pt idx="0">
                  <c:v>2022</c:v>
                </c:pt>
              </c:strCache>
            </c:strRef>
          </c:tx>
          <c:dLbls>
            <c:showVal val="1"/>
          </c:dLbls>
          <c:cat>
            <c:strRef>
              <c:f>Лист5!$A$2:$A$7</c:f>
              <c:strCache>
                <c:ptCount val="6"/>
                <c:pt idx="0">
                  <c:v>Содействие развитию активной жизенной позиции</c:v>
                </c:pt>
                <c:pt idx="1">
                  <c:v>Гражданское и патриотическое воспитание </c:v>
                </c:pt>
                <c:pt idx="2">
                  <c:v>Поддержка молодой семьи</c:v>
                </c:pt>
                <c:pt idx="3">
                  <c:v>Содействие в выборе профессии и ориентации на рынке труда</c:v>
                </c:pt>
                <c:pt idx="4">
                  <c:v>Содействие формированию здорового образа жизни </c:v>
                </c:pt>
                <c:pt idx="5">
                  <c:v>Содействие молодежи в трудной жизненной ситуации </c:v>
                </c:pt>
              </c:strCache>
            </c:strRef>
          </c:cat>
          <c:val>
            <c:numRef>
              <c:f>Лист5!$C$2:$C$7</c:f>
              <c:numCache>
                <c:formatCode>General</c:formatCode>
                <c:ptCount val="6"/>
                <c:pt idx="0">
                  <c:v>82</c:v>
                </c:pt>
                <c:pt idx="1">
                  <c:v>27</c:v>
                </c:pt>
                <c:pt idx="2">
                  <c:v>9</c:v>
                </c:pt>
                <c:pt idx="3">
                  <c:v>0</c:v>
                </c:pt>
                <c:pt idx="4">
                  <c:v>17</c:v>
                </c:pt>
                <c:pt idx="5">
                  <c:v>11</c:v>
                </c:pt>
              </c:numCache>
            </c:numRef>
          </c:val>
        </c:ser>
        <c:ser>
          <c:idx val="2"/>
          <c:order val="2"/>
          <c:tx>
            <c:strRef>
              <c:f>Лист5!$D$1</c:f>
              <c:strCache>
                <c:ptCount val="1"/>
                <c:pt idx="0">
                  <c:v>2023</c:v>
                </c:pt>
              </c:strCache>
            </c:strRef>
          </c:tx>
          <c:dLbls>
            <c:showVal val="1"/>
          </c:dLbls>
          <c:cat>
            <c:strRef>
              <c:f>Лист5!$A$2:$A$7</c:f>
              <c:strCache>
                <c:ptCount val="6"/>
                <c:pt idx="0">
                  <c:v>Содействие развитию активной жизенной позиции</c:v>
                </c:pt>
                <c:pt idx="1">
                  <c:v>Гражданское и патриотическое воспитание </c:v>
                </c:pt>
                <c:pt idx="2">
                  <c:v>Поддержка молодой семьи</c:v>
                </c:pt>
                <c:pt idx="3">
                  <c:v>Содействие в выборе профессии и ориентации на рынке труда</c:v>
                </c:pt>
                <c:pt idx="4">
                  <c:v>Содействие формированию здорового образа жизни </c:v>
                </c:pt>
                <c:pt idx="5">
                  <c:v>Содействие молодежи в трудной жизненной ситуации </c:v>
                </c:pt>
              </c:strCache>
            </c:strRef>
          </c:cat>
          <c:val>
            <c:numRef>
              <c:f>Лист5!$D$2:$D$7</c:f>
              <c:numCache>
                <c:formatCode>General</c:formatCode>
                <c:ptCount val="6"/>
                <c:pt idx="0">
                  <c:v>90</c:v>
                </c:pt>
                <c:pt idx="1">
                  <c:v>29</c:v>
                </c:pt>
                <c:pt idx="2">
                  <c:v>9</c:v>
                </c:pt>
                <c:pt idx="3">
                  <c:v>4</c:v>
                </c:pt>
                <c:pt idx="4">
                  <c:v>17</c:v>
                </c:pt>
                <c:pt idx="5">
                  <c:v>12</c:v>
                </c:pt>
              </c:numCache>
            </c:numRef>
          </c:val>
        </c:ser>
        <c:axId val="116812032"/>
        <c:axId val="82190720"/>
      </c:barChart>
      <c:catAx>
        <c:axId val="116812032"/>
        <c:scaling>
          <c:orientation val="minMax"/>
        </c:scaling>
        <c:axPos val="b"/>
        <c:numFmt formatCode="General" sourceLinked="1"/>
        <c:tickLblPos val="nextTo"/>
        <c:crossAx val="82190720"/>
        <c:crosses val="autoZero"/>
        <c:auto val="1"/>
        <c:lblAlgn val="ctr"/>
        <c:lblOffset val="100"/>
      </c:catAx>
      <c:valAx>
        <c:axId val="82190720"/>
        <c:scaling>
          <c:orientation val="minMax"/>
        </c:scaling>
        <c:axPos val="l"/>
        <c:majorGridlines/>
        <c:numFmt formatCode="General" sourceLinked="1"/>
        <c:tickLblPos val="nextTo"/>
        <c:crossAx val="116812032"/>
        <c:crosses val="autoZero"/>
        <c:crossBetween val="between"/>
      </c:valAx>
    </c:plotArea>
    <c:legend>
      <c:legendPos val="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style val="6"/>
  <c:chart>
    <c:plotArea>
      <c:layout/>
      <c:barChart>
        <c:barDir val="col"/>
        <c:grouping val="clustered"/>
        <c:ser>
          <c:idx val="0"/>
          <c:order val="0"/>
          <c:tx>
            <c:strRef>
              <c:f>Лист7!$B$1</c:f>
              <c:strCache>
                <c:ptCount val="1"/>
                <c:pt idx="0">
                  <c:v>2021</c:v>
                </c:pt>
              </c:strCache>
            </c:strRef>
          </c:tx>
          <c:dLbls>
            <c:showVal val="1"/>
          </c:dLbls>
          <c:cat>
            <c:strRef>
              <c:f>Лист7!$A$2:$A$7</c:f>
              <c:strCache>
                <c:ptCount val="6"/>
                <c:pt idx="0">
                  <c:v>Содействие развитию активной жизенной позиции</c:v>
                </c:pt>
                <c:pt idx="1">
                  <c:v>Гражданское и патриотическое воспитание </c:v>
                </c:pt>
                <c:pt idx="2">
                  <c:v>Поддержка молодой семьи</c:v>
                </c:pt>
                <c:pt idx="3">
                  <c:v>Содействие в выборе профессии и ориентации на рынке труда</c:v>
                </c:pt>
                <c:pt idx="4">
                  <c:v>Содействие формированию здорового образа жизни </c:v>
                </c:pt>
                <c:pt idx="5">
                  <c:v>Содействие молодежи в трудной жизненной ситуации </c:v>
                </c:pt>
              </c:strCache>
            </c:strRef>
          </c:cat>
          <c:val>
            <c:numRef>
              <c:f>Лист7!$B$2:$B$7</c:f>
              <c:numCache>
                <c:formatCode>General</c:formatCode>
                <c:ptCount val="6"/>
                <c:pt idx="0">
                  <c:v>5135</c:v>
                </c:pt>
                <c:pt idx="1">
                  <c:v>2132</c:v>
                </c:pt>
                <c:pt idx="2">
                  <c:v>558</c:v>
                </c:pt>
                <c:pt idx="3">
                  <c:v>1381</c:v>
                </c:pt>
                <c:pt idx="4">
                  <c:v>1452</c:v>
                </c:pt>
                <c:pt idx="5">
                  <c:v>895</c:v>
                </c:pt>
              </c:numCache>
            </c:numRef>
          </c:val>
        </c:ser>
        <c:ser>
          <c:idx val="1"/>
          <c:order val="1"/>
          <c:tx>
            <c:strRef>
              <c:f>Лист7!$C$1</c:f>
              <c:strCache>
                <c:ptCount val="1"/>
                <c:pt idx="0">
                  <c:v>2022</c:v>
                </c:pt>
              </c:strCache>
            </c:strRef>
          </c:tx>
          <c:dLbls>
            <c:showVal val="1"/>
          </c:dLbls>
          <c:cat>
            <c:strRef>
              <c:f>Лист7!$A$2:$A$7</c:f>
              <c:strCache>
                <c:ptCount val="6"/>
                <c:pt idx="0">
                  <c:v>Содействие развитию активной жизенной позиции</c:v>
                </c:pt>
                <c:pt idx="1">
                  <c:v>Гражданское и патриотическое воспитание </c:v>
                </c:pt>
                <c:pt idx="2">
                  <c:v>Поддержка молодой семьи</c:v>
                </c:pt>
                <c:pt idx="3">
                  <c:v>Содействие в выборе профессии и ориентации на рынке труда</c:v>
                </c:pt>
                <c:pt idx="4">
                  <c:v>Содействие формированию здорового образа жизни </c:v>
                </c:pt>
                <c:pt idx="5">
                  <c:v>Содействие молодежи в трудной жизненной ситуации </c:v>
                </c:pt>
              </c:strCache>
            </c:strRef>
          </c:cat>
          <c:val>
            <c:numRef>
              <c:f>Лист7!$C$2:$C$7</c:f>
              <c:numCache>
                <c:formatCode>General</c:formatCode>
                <c:ptCount val="6"/>
                <c:pt idx="0">
                  <c:v>4530</c:v>
                </c:pt>
                <c:pt idx="1">
                  <c:v>1563</c:v>
                </c:pt>
                <c:pt idx="2">
                  <c:v>319</c:v>
                </c:pt>
                <c:pt idx="3">
                  <c:v>0</c:v>
                </c:pt>
                <c:pt idx="4">
                  <c:v>1030</c:v>
                </c:pt>
                <c:pt idx="5">
                  <c:v>340</c:v>
                </c:pt>
              </c:numCache>
            </c:numRef>
          </c:val>
        </c:ser>
        <c:ser>
          <c:idx val="2"/>
          <c:order val="2"/>
          <c:tx>
            <c:strRef>
              <c:f>Лист7!$D$1</c:f>
              <c:strCache>
                <c:ptCount val="1"/>
                <c:pt idx="0">
                  <c:v>2023</c:v>
                </c:pt>
              </c:strCache>
            </c:strRef>
          </c:tx>
          <c:dLbls>
            <c:showVal val="1"/>
          </c:dLbls>
          <c:cat>
            <c:strRef>
              <c:f>Лист7!$A$2:$A$7</c:f>
              <c:strCache>
                <c:ptCount val="6"/>
                <c:pt idx="0">
                  <c:v>Содействие развитию активной жизенной позиции</c:v>
                </c:pt>
                <c:pt idx="1">
                  <c:v>Гражданское и патриотическое воспитание </c:v>
                </c:pt>
                <c:pt idx="2">
                  <c:v>Поддержка молодой семьи</c:v>
                </c:pt>
                <c:pt idx="3">
                  <c:v>Содействие в выборе профессии и ориентации на рынке труда</c:v>
                </c:pt>
                <c:pt idx="4">
                  <c:v>Содействие формированию здорового образа жизни </c:v>
                </c:pt>
                <c:pt idx="5">
                  <c:v>Содействие молодежи в трудной жизненной ситуации </c:v>
                </c:pt>
              </c:strCache>
            </c:strRef>
          </c:cat>
          <c:val>
            <c:numRef>
              <c:f>Лист7!$D$2:$D$7</c:f>
              <c:numCache>
                <c:formatCode>General</c:formatCode>
                <c:ptCount val="6"/>
                <c:pt idx="0">
                  <c:v>5108</c:v>
                </c:pt>
                <c:pt idx="1">
                  <c:v>1708</c:v>
                </c:pt>
                <c:pt idx="2">
                  <c:v>425</c:v>
                </c:pt>
                <c:pt idx="3">
                  <c:v>255</c:v>
                </c:pt>
                <c:pt idx="4">
                  <c:v>1037</c:v>
                </c:pt>
                <c:pt idx="5">
                  <c:v>438</c:v>
                </c:pt>
              </c:numCache>
            </c:numRef>
          </c:val>
        </c:ser>
        <c:axId val="83228928"/>
        <c:axId val="90910720"/>
      </c:barChart>
      <c:catAx>
        <c:axId val="83228928"/>
        <c:scaling>
          <c:orientation val="minMax"/>
        </c:scaling>
        <c:axPos val="b"/>
        <c:tickLblPos val="nextTo"/>
        <c:crossAx val="90910720"/>
        <c:crosses val="autoZero"/>
        <c:auto val="1"/>
        <c:lblAlgn val="ctr"/>
        <c:lblOffset val="100"/>
      </c:catAx>
      <c:valAx>
        <c:axId val="90910720"/>
        <c:scaling>
          <c:orientation val="minMax"/>
        </c:scaling>
        <c:axPos val="l"/>
        <c:majorGridlines/>
        <c:numFmt formatCode="General" sourceLinked="1"/>
        <c:tickLblPos val="nextTo"/>
        <c:crossAx val="83228928"/>
        <c:crosses val="autoZero"/>
        <c:crossBetween val="between"/>
      </c:valAx>
    </c:plotArea>
    <c:legend>
      <c:legendPos val="r"/>
    </c:legend>
    <c:plotVisOnly val="1"/>
    <c:dispBlanksAs val="gap"/>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style val="6"/>
  <c:chart>
    <c:plotArea>
      <c:layout/>
      <c:barChart>
        <c:barDir val="col"/>
        <c:grouping val="clustered"/>
        <c:ser>
          <c:idx val="0"/>
          <c:order val="0"/>
          <c:tx>
            <c:strRef>
              <c:f>Лист8!$C$8</c:f>
              <c:strCache>
                <c:ptCount val="1"/>
                <c:pt idx="0">
                  <c:v>2021</c:v>
                </c:pt>
              </c:strCache>
            </c:strRef>
          </c:tx>
          <c:dLbls>
            <c:showVal val="1"/>
          </c:dLbls>
          <c:cat>
            <c:strRef>
              <c:f>Лист8!$D$7:$G$7</c:f>
              <c:strCache>
                <c:ptCount val="4"/>
                <c:pt idx="0">
                  <c:v>Городские мероприятия, ед</c:v>
                </c:pt>
                <c:pt idx="1">
                  <c:v>Привлеченные участники, чел</c:v>
                </c:pt>
                <c:pt idx="2">
                  <c:v>Районные мероприятия, ед</c:v>
                </c:pt>
                <c:pt idx="3">
                  <c:v>Привлеченные участники, чел</c:v>
                </c:pt>
              </c:strCache>
            </c:strRef>
          </c:cat>
          <c:val>
            <c:numRef>
              <c:f>Лист8!$D$8:$G$8</c:f>
              <c:numCache>
                <c:formatCode>General</c:formatCode>
                <c:ptCount val="4"/>
                <c:pt idx="0">
                  <c:v>6</c:v>
                </c:pt>
                <c:pt idx="1">
                  <c:v>2880</c:v>
                </c:pt>
                <c:pt idx="2">
                  <c:v>19</c:v>
                </c:pt>
                <c:pt idx="3">
                  <c:v>3130</c:v>
                </c:pt>
              </c:numCache>
            </c:numRef>
          </c:val>
        </c:ser>
        <c:ser>
          <c:idx val="1"/>
          <c:order val="1"/>
          <c:tx>
            <c:strRef>
              <c:f>Лист8!$C$9</c:f>
              <c:strCache>
                <c:ptCount val="1"/>
                <c:pt idx="0">
                  <c:v>2022</c:v>
                </c:pt>
              </c:strCache>
            </c:strRef>
          </c:tx>
          <c:dLbls>
            <c:showVal val="1"/>
          </c:dLbls>
          <c:cat>
            <c:strRef>
              <c:f>Лист8!$D$7:$G$7</c:f>
              <c:strCache>
                <c:ptCount val="4"/>
                <c:pt idx="0">
                  <c:v>Городские мероприятия, ед</c:v>
                </c:pt>
                <c:pt idx="1">
                  <c:v>Привлеченные участники, чел</c:v>
                </c:pt>
                <c:pt idx="2">
                  <c:v>Районные мероприятия, ед</c:v>
                </c:pt>
                <c:pt idx="3">
                  <c:v>Привлеченные участники, чел</c:v>
                </c:pt>
              </c:strCache>
            </c:strRef>
          </c:cat>
          <c:val>
            <c:numRef>
              <c:f>Лист8!$D$9:$G$9</c:f>
              <c:numCache>
                <c:formatCode>General</c:formatCode>
                <c:ptCount val="4"/>
                <c:pt idx="0">
                  <c:v>5</c:v>
                </c:pt>
                <c:pt idx="1">
                  <c:v>3500</c:v>
                </c:pt>
                <c:pt idx="2">
                  <c:v>22</c:v>
                </c:pt>
                <c:pt idx="3">
                  <c:v>4225</c:v>
                </c:pt>
              </c:numCache>
            </c:numRef>
          </c:val>
        </c:ser>
        <c:ser>
          <c:idx val="2"/>
          <c:order val="2"/>
          <c:tx>
            <c:strRef>
              <c:f>Лист8!$C$10</c:f>
              <c:strCache>
                <c:ptCount val="1"/>
                <c:pt idx="0">
                  <c:v>2023</c:v>
                </c:pt>
              </c:strCache>
            </c:strRef>
          </c:tx>
          <c:dLbls>
            <c:showVal val="1"/>
          </c:dLbls>
          <c:cat>
            <c:strRef>
              <c:f>Лист8!$D$7:$G$7</c:f>
              <c:strCache>
                <c:ptCount val="4"/>
                <c:pt idx="0">
                  <c:v>Городские мероприятия, ед</c:v>
                </c:pt>
                <c:pt idx="1">
                  <c:v>Привлеченные участники, чел</c:v>
                </c:pt>
                <c:pt idx="2">
                  <c:v>Районные мероприятия, ед</c:v>
                </c:pt>
                <c:pt idx="3">
                  <c:v>Привлеченные участники, чел</c:v>
                </c:pt>
              </c:strCache>
            </c:strRef>
          </c:cat>
          <c:val>
            <c:numRef>
              <c:f>Лист8!$D$10:$G$10</c:f>
              <c:numCache>
                <c:formatCode>General</c:formatCode>
                <c:ptCount val="4"/>
                <c:pt idx="0">
                  <c:v>8</c:v>
                </c:pt>
                <c:pt idx="1">
                  <c:v>6641</c:v>
                </c:pt>
                <c:pt idx="2">
                  <c:v>19</c:v>
                </c:pt>
                <c:pt idx="3">
                  <c:v>5196</c:v>
                </c:pt>
              </c:numCache>
            </c:numRef>
          </c:val>
        </c:ser>
        <c:axId val="98412416"/>
        <c:axId val="98413952"/>
      </c:barChart>
      <c:catAx>
        <c:axId val="98412416"/>
        <c:scaling>
          <c:orientation val="minMax"/>
        </c:scaling>
        <c:axPos val="b"/>
        <c:numFmt formatCode="General" sourceLinked="1"/>
        <c:tickLblPos val="nextTo"/>
        <c:crossAx val="98413952"/>
        <c:crosses val="autoZero"/>
        <c:auto val="1"/>
        <c:lblAlgn val="ctr"/>
        <c:lblOffset val="100"/>
      </c:catAx>
      <c:valAx>
        <c:axId val="98413952"/>
        <c:scaling>
          <c:orientation val="minMax"/>
        </c:scaling>
        <c:axPos val="l"/>
        <c:majorGridlines/>
        <c:numFmt formatCode="General" sourceLinked="1"/>
        <c:tickLblPos val="nextTo"/>
        <c:crossAx val="98412416"/>
        <c:crosses val="autoZero"/>
        <c:crossBetween val="between"/>
      </c:valAx>
    </c:plotArea>
    <c:legend>
      <c:legendPos val="r"/>
    </c:legend>
    <c:plotVisOnly val="1"/>
    <c:dispBlanksAs val="gap"/>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style val="6"/>
  <c:chart>
    <c:plotArea>
      <c:layout/>
      <c:barChart>
        <c:barDir val="col"/>
        <c:grouping val="clustered"/>
        <c:ser>
          <c:idx val="0"/>
          <c:order val="0"/>
          <c:tx>
            <c:strRef>
              <c:f>Лист1!$B$1</c:f>
              <c:strCache>
                <c:ptCount val="1"/>
                <c:pt idx="0">
                  <c:v>2021</c:v>
                </c:pt>
              </c:strCache>
            </c:strRef>
          </c:tx>
          <c:dLbls>
            <c:showVal val="1"/>
          </c:dLbls>
          <c:cat>
            <c:strRef>
              <c:f>Лист1!$A$2:$A$6</c:f>
              <c:strCache>
                <c:ptCount val="5"/>
                <c:pt idx="0">
                  <c:v>ОВЗ (в системной деятельности)</c:v>
                </c:pt>
                <c:pt idx="1">
                  <c:v>ОВЗ (в мероприятия)</c:v>
                </c:pt>
                <c:pt idx="2">
                  <c:v>Состоящие на учетах (в системной деятельности)</c:v>
                </c:pt>
                <c:pt idx="3">
                  <c:v>Состоящие на учетах (в мероприятиях)</c:v>
                </c:pt>
                <c:pt idx="4">
                  <c:v>Общий охват</c:v>
                </c:pt>
              </c:strCache>
            </c:strRef>
          </c:cat>
          <c:val>
            <c:numRef>
              <c:f>Лист1!$B$2:$B$6</c:f>
              <c:numCache>
                <c:formatCode>General</c:formatCode>
                <c:ptCount val="5"/>
                <c:pt idx="0">
                  <c:v>25</c:v>
                </c:pt>
                <c:pt idx="1">
                  <c:v>145</c:v>
                </c:pt>
                <c:pt idx="2">
                  <c:v>1</c:v>
                </c:pt>
                <c:pt idx="3">
                  <c:v>285</c:v>
                </c:pt>
                <c:pt idx="4">
                  <c:v>502</c:v>
                </c:pt>
              </c:numCache>
            </c:numRef>
          </c:val>
        </c:ser>
        <c:ser>
          <c:idx val="1"/>
          <c:order val="1"/>
          <c:tx>
            <c:strRef>
              <c:f>Лист1!$C$1</c:f>
              <c:strCache>
                <c:ptCount val="1"/>
                <c:pt idx="0">
                  <c:v>2022</c:v>
                </c:pt>
              </c:strCache>
            </c:strRef>
          </c:tx>
          <c:dLbls>
            <c:showVal val="1"/>
          </c:dLbls>
          <c:cat>
            <c:strRef>
              <c:f>Лист1!$A$2:$A$6</c:f>
              <c:strCache>
                <c:ptCount val="5"/>
                <c:pt idx="0">
                  <c:v>ОВЗ (в системной деятельности)</c:v>
                </c:pt>
                <c:pt idx="1">
                  <c:v>ОВЗ (в мероприятия)</c:v>
                </c:pt>
                <c:pt idx="2">
                  <c:v>Состоящие на учетах (в системной деятельности)</c:v>
                </c:pt>
                <c:pt idx="3">
                  <c:v>Состоящие на учетах (в мероприятиях)</c:v>
                </c:pt>
                <c:pt idx="4">
                  <c:v>Общий охват</c:v>
                </c:pt>
              </c:strCache>
            </c:strRef>
          </c:cat>
          <c:val>
            <c:numRef>
              <c:f>Лист1!$C$2:$C$6</c:f>
              <c:numCache>
                <c:formatCode>General</c:formatCode>
                <c:ptCount val="5"/>
                <c:pt idx="0">
                  <c:v>20</c:v>
                </c:pt>
                <c:pt idx="1">
                  <c:v>195</c:v>
                </c:pt>
                <c:pt idx="2">
                  <c:v>8</c:v>
                </c:pt>
                <c:pt idx="3">
                  <c:v>322</c:v>
                </c:pt>
                <c:pt idx="4">
                  <c:v>635</c:v>
                </c:pt>
              </c:numCache>
            </c:numRef>
          </c:val>
        </c:ser>
        <c:ser>
          <c:idx val="2"/>
          <c:order val="2"/>
          <c:tx>
            <c:strRef>
              <c:f>Лист1!$D$1</c:f>
              <c:strCache>
                <c:ptCount val="1"/>
                <c:pt idx="0">
                  <c:v>2023</c:v>
                </c:pt>
              </c:strCache>
            </c:strRef>
          </c:tx>
          <c:dLbls>
            <c:showVal val="1"/>
          </c:dLbls>
          <c:cat>
            <c:strRef>
              <c:f>Лист1!$A$2:$A$6</c:f>
              <c:strCache>
                <c:ptCount val="5"/>
                <c:pt idx="0">
                  <c:v>ОВЗ (в системной деятельности)</c:v>
                </c:pt>
                <c:pt idx="1">
                  <c:v>ОВЗ (в мероприятия)</c:v>
                </c:pt>
                <c:pt idx="2">
                  <c:v>Состоящие на учетах (в системной деятельности)</c:v>
                </c:pt>
                <c:pt idx="3">
                  <c:v>Состоящие на учетах (в мероприятиях)</c:v>
                </c:pt>
                <c:pt idx="4">
                  <c:v>Общий охват</c:v>
                </c:pt>
              </c:strCache>
            </c:strRef>
          </c:cat>
          <c:val>
            <c:numRef>
              <c:f>Лист1!$D$2:$D$6</c:f>
              <c:numCache>
                <c:formatCode>General</c:formatCode>
                <c:ptCount val="5"/>
                <c:pt idx="0">
                  <c:v>36</c:v>
                </c:pt>
                <c:pt idx="1">
                  <c:v>116</c:v>
                </c:pt>
                <c:pt idx="2">
                  <c:v>10</c:v>
                </c:pt>
                <c:pt idx="3">
                  <c:v>359</c:v>
                </c:pt>
                <c:pt idx="4">
                  <c:v>601</c:v>
                </c:pt>
              </c:numCache>
            </c:numRef>
          </c:val>
        </c:ser>
        <c:axId val="129340928"/>
        <c:axId val="129342464"/>
      </c:barChart>
      <c:catAx>
        <c:axId val="129340928"/>
        <c:scaling>
          <c:orientation val="minMax"/>
        </c:scaling>
        <c:axPos val="b"/>
        <c:tickLblPos val="nextTo"/>
        <c:crossAx val="129342464"/>
        <c:crosses val="autoZero"/>
        <c:auto val="1"/>
        <c:lblAlgn val="ctr"/>
        <c:lblOffset val="100"/>
      </c:catAx>
      <c:valAx>
        <c:axId val="129342464"/>
        <c:scaling>
          <c:orientation val="minMax"/>
        </c:scaling>
        <c:axPos val="l"/>
        <c:majorGridlines/>
        <c:numFmt formatCode="General" sourceLinked="1"/>
        <c:tickLblPos val="nextTo"/>
        <c:crossAx val="129340928"/>
        <c:crosses val="autoZero"/>
        <c:crossBetween val="between"/>
      </c:valAx>
    </c:plotArea>
    <c:legend>
      <c:legendPos val="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ru-RU"/>
  <c:style val="6"/>
  <c:chart>
    <c:plotArea>
      <c:layout/>
      <c:barChart>
        <c:barDir val="col"/>
        <c:grouping val="clustered"/>
        <c:ser>
          <c:idx val="0"/>
          <c:order val="0"/>
          <c:tx>
            <c:strRef>
              <c:f>'[Диаграмма в Microsoft Word]Лист1'!$B$1</c:f>
              <c:strCache>
                <c:ptCount val="1"/>
                <c:pt idx="0">
                  <c:v>2021 год</c:v>
                </c:pt>
              </c:strCache>
            </c:strRef>
          </c:tx>
          <c:dLbls>
            <c:showVal val="1"/>
          </c:dLbls>
          <c:cat>
            <c:strRef>
              <c:f>'[Диаграмма в Microsoft Word]Лист1'!$A$2:$A$5</c:f>
              <c:strCache>
                <c:ptCount val="4"/>
                <c:pt idx="0">
                  <c:v>Международные</c:v>
                </c:pt>
                <c:pt idx="1">
                  <c:v>Всероссийские</c:v>
                </c:pt>
                <c:pt idx="2">
                  <c:v>Региональные/областные</c:v>
                </c:pt>
                <c:pt idx="3">
                  <c:v>Городские</c:v>
                </c:pt>
              </c:strCache>
            </c:strRef>
          </c:cat>
          <c:val>
            <c:numRef>
              <c:f>'[Диаграмма в Microsoft Word]Лист1'!$B$2:$B$5</c:f>
              <c:numCache>
                <c:formatCode>General</c:formatCode>
                <c:ptCount val="4"/>
                <c:pt idx="0">
                  <c:v>22</c:v>
                </c:pt>
                <c:pt idx="1">
                  <c:v>52</c:v>
                </c:pt>
                <c:pt idx="2">
                  <c:v>41</c:v>
                </c:pt>
                <c:pt idx="3">
                  <c:v>11</c:v>
                </c:pt>
              </c:numCache>
            </c:numRef>
          </c:val>
        </c:ser>
        <c:ser>
          <c:idx val="1"/>
          <c:order val="1"/>
          <c:tx>
            <c:strRef>
              <c:f>'[Диаграмма в Microsoft Word]Лист1'!$C$1</c:f>
              <c:strCache>
                <c:ptCount val="1"/>
                <c:pt idx="0">
                  <c:v>2022 год</c:v>
                </c:pt>
              </c:strCache>
            </c:strRef>
          </c:tx>
          <c:dLbls>
            <c:showVal val="1"/>
          </c:dLbls>
          <c:cat>
            <c:strRef>
              <c:f>'[Диаграмма в Microsoft Word]Лист1'!$A$2:$A$5</c:f>
              <c:strCache>
                <c:ptCount val="4"/>
                <c:pt idx="0">
                  <c:v>Международные</c:v>
                </c:pt>
                <c:pt idx="1">
                  <c:v>Всероссийские</c:v>
                </c:pt>
                <c:pt idx="2">
                  <c:v>Региональные/областные</c:v>
                </c:pt>
                <c:pt idx="3">
                  <c:v>Городские</c:v>
                </c:pt>
              </c:strCache>
            </c:strRef>
          </c:cat>
          <c:val>
            <c:numRef>
              <c:f>'[Диаграмма в Microsoft Word]Лист1'!$C$2:$C$5</c:f>
              <c:numCache>
                <c:formatCode>General</c:formatCode>
                <c:ptCount val="4"/>
                <c:pt idx="0">
                  <c:v>25</c:v>
                </c:pt>
                <c:pt idx="1">
                  <c:v>28</c:v>
                </c:pt>
                <c:pt idx="2">
                  <c:v>40</c:v>
                </c:pt>
                <c:pt idx="3">
                  <c:v>22</c:v>
                </c:pt>
              </c:numCache>
            </c:numRef>
          </c:val>
        </c:ser>
        <c:ser>
          <c:idx val="2"/>
          <c:order val="2"/>
          <c:tx>
            <c:strRef>
              <c:f>'[Диаграмма в Microsoft Word]Лист1'!$D$1</c:f>
              <c:strCache>
                <c:ptCount val="1"/>
                <c:pt idx="0">
                  <c:v>2023 год</c:v>
                </c:pt>
              </c:strCache>
            </c:strRef>
          </c:tx>
          <c:dLbls>
            <c:showVal val="1"/>
          </c:dLbls>
          <c:cat>
            <c:strRef>
              <c:f>'[Диаграмма в Microsoft Word]Лист1'!$A$2:$A$5</c:f>
              <c:strCache>
                <c:ptCount val="4"/>
                <c:pt idx="0">
                  <c:v>Международные</c:v>
                </c:pt>
                <c:pt idx="1">
                  <c:v>Всероссийские</c:v>
                </c:pt>
                <c:pt idx="2">
                  <c:v>Региональные/областные</c:v>
                </c:pt>
                <c:pt idx="3">
                  <c:v>Городские</c:v>
                </c:pt>
              </c:strCache>
            </c:strRef>
          </c:cat>
          <c:val>
            <c:numRef>
              <c:f>'[Диаграмма в Microsoft Word]Лист1'!$D$2:$D$5</c:f>
              <c:numCache>
                <c:formatCode>General</c:formatCode>
                <c:ptCount val="4"/>
                <c:pt idx="0">
                  <c:v>45</c:v>
                </c:pt>
                <c:pt idx="1">
                  <c:v>25</c:v>
                </c:pt>
                <c:pt idx="2">
                  <c:v>31</c:v>
                </c:pt>
                <c:pt idx="3">
                  <c:v>15</c:v>
                </c:pt>
              </c:numCache>
            </c:numRef>
          </c:val>
        </c:ser>
        <c:axId val="129410176"/>
        <c:axId val="129411712"/>
      </c:barChart>
      <c:catAx>
        <c:axId val="129410176"/>
        <c:scaling>
          <c:orientation val="minMax"/>
        </c:scaling>
        <c:axPos val="b"/>
        <c:tickLblPos val="nextTo"/>
        <c:crossAx val="129411712"/>
        <c:crosses val="autoZero"/>
        <c:auto val="1"/>
        <c:lblAlgn val="ctr"/>
        <c:lblOffset val="100"/>
      </c:catAx>
      <c:valAx>
        <c:axId val="129411712"/>
        <c:scaling>
          <c:orientation val="minMax"/>
        </c:scaling>
        <c:axPos val="l"/>
        <c:majorGridlines/>
        <c:numFmt formatCode="General" sourceLinked="1"/>
        <c:tickLblPos val="nextTo"/>
        <c:crossAx val="129410176"/>
        <c:crosses val="autoZero"/>
        <c:crossBetween val="between"/>
      </c:valAx>
    </c:plotArea>
    <c:legend>
      <c:legendPos val="r"/>
    </c:legend>
    <c:plotVisOnly val="1"/>
    <c:dispBlanksAs val="gap"/>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127</TotalTime>
  <Pages>20</Pages>
  <Words>6708</Words>
  <Characters>38241</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OlgaBilibina</dc:creator>
  <cp:lastModifiedBy>OlgaBilibina</cp:lastModifiedBy>
  <cp:revision>16</cp:revision>
  <dcterms:created xsi:type="dcterms:W3CDTF">2023-11-23T03:46:00Z</dcterms:created>
  <dcterms:modified xsi:type="dcterms:W3CDTF">2023-11-24T08:09:00Z</dcterms:modified>
</cp:coreProperties>
</file>