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Pr="00424BCB" w:rsidRDefault="00A9654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Аналитическая записка к отчету об итогах деятельности</w:t>
      </w:r>
    </w:p>
    <w:p w:rsidR="00A9654E" w:rsidRPr="00267259" w:rsidRDefault="00A9654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бюджетного учреждения </w:t>
      </w:r>
    </w:p>
    <w:p w:rsidR="00A9654E" w:rsidRDefault="00AC72BF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0" w:name="_GoBack"/>
      <w:bookmarkEnd w:id="0"/>
      <w:r w:rsidR="00A965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Центр молодежи </w:t>
      </w:r>
      <w:r w:rsidR="00A9654E"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A9654E">
        <w:rPr>
          <w:rFonts w:ascii="Times New Roman" w:eastAsia="Times New Roman" w:hAnsi="Times New Roman"/>
          <w:b/>
          <w:sz w:val="28"/>
          <w:szCs w:val="28"/>
          <w:lang w:eastAsia="ru-RU"/>
        </w:rPr>
        <w:t>Альтаир</w:t>
      </w:r>
      <w:r w:rsidR="00A9654E"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A9654E" w:rsidRPr="00A965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9654E" w:rsidRPr="00267259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Новосибирска</w:t>
      </w:r>
    </w:p>
    <w:p w:rsidR="0094662E" w:rsidRPr="00267259" w:rsidRDefault="0094662E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9654E" w:rsidRPr="000451F5" w:rsidRDefault="007C795A" w:rsidP="00357CD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20</w:t>
      </w:r>
      <w:r w:rsidR="00992F4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7588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0451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A9654E" w:rsidRPr="00046BA5" w:rsidRDefault="00A9654E" w:rsidP="00357CD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54E" w:rsidRPr="00014DF7" w:rsidRDefault="007C795A" w:rsidP="00AB792C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Цель и задачи на 20</w:t>
      </w:r>
      <w:r w:rsidR="00992F48">
        <w:rPr>
          <w:rFonts w:ascii="Times New Roman" w:hAnsi="Times New Roman"/>
          <w:b/>
          <w:bCs/>
          <w:sz w:val="28"/>
          <w:szCs w:val="28"/>
        </w:rPr>
        <w:t>2</w:t>
      </w:r>
      <w:r w:rsidR="00C75887">
        <w:rPr>
          <w:rFonts w:ascii="Times New Roman" w:hAnsi="Times New Roman"/>
          <w:b/>
          <w:bCs/>
          <w:sz w:val="28"/>
          <w:szCs w:val="28"/>
        </w:rPr>
        <w:t>3</w:t>
      </w:r>
      <w:r w:rsidR="001D67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54E" w:rsidRPr="00014DF7">
        <w:rPr>
          <w:rFonts w:ascii="Times New Roman" w:hAnsi="Times New Roman"/>
          <w:b/>
          <w:bCs/>
          <w:sz w:val="28"/>
          <w:szCs w:val="28"/>
        </w:rPr>
        <w:t>год.</w:t>
      </w:r>
    </w:p>
    <w:p w:rsidR="00A9654E" w:rsidRDefault="003F39E4" w:rsidP="00AB792C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="007C795A">
        <w:rPr>
          <w:rFonts w:ascii="Times New Roman" w:hAnsi="Times New Roman"/>
          <w:bCs/>
          <w:sz w:val="28"/>
          <w:szCs w:val="28"/>
        </w:rPr>
        <w:t xml:space="preserve"> 20</w:t>
      </w:r>
      <w:r w:rsidR="00992F48">
        <w:rPr>
          <w:rFonts w:ascii="Times New Roman" w:hAnsi="Times New Roman"/>
          <w:bCs/>
          <w:sz w:val="28"/>
          <w:szCs w:val="28"/>
        </w:rPr>
        <w:t>2</w:t>
      </w:r>
      <w:r w:rsidR="001D6749">
        <w:rPr>
          <w:rFonts w:ascii="Times New Roman" w:hAnsi="Times New Roman"/>
          <w:bCs/>
          <w:sz w:val="28"/>
          <w:szCs w:val="28"/>
        </w:rPr>
        <w:t xml:space="preserve">3 год было запланировано </w:t>
      </w:r>
      <w:r>
        <w:rPr>
          <w:rFonts w:ascii="Times New Roman" w:hAnsi="Times New Roman"/>
          <w:bCs/>
          <w:sz w:val="28"/>
          <w:szCs w:val="28"/>
        </w:rPr>
        <w:t>выполнение</w:t>
      </w:r>
      <w:r w:rsidR="001D6749">
        <w:rPr>
          <w:rFonts w:ascii="Times New Roman" w:hAnsi="Times New Roman"/>
          <w:bCs/>
          <w:sz w:val="28"/>
          <w:szCs w:val="28"/>
        </w:rPr>
        <w:t xml:space="preserve"> второго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E69B8">
        <w:rPr>
          <w:rFonts w:ascii="Times New Roman" w:hAnsi="Times New Roman"/>
          <w:bCs/>
          <w:sz w:val="28"/>
          <w:szCs w:val="28"/>
        </w:rPr>
        <w:t xml:space="preserve">этапа реализации </w:t>
      </w:r>
      <w:r w:rsidR="00A9654E" w:rsidRPr="00014DF7">
        <w:rPr>
          <w:rFonts w:ascii="Times New Roman" w:hAnsi="Times New Roman"/>
          <w:bCs/>
          <w:sz w:val="28"/>
          <w:szCs w:val="28"/>
        </w:rPr>
        <w:t>программы развития</w:t>
      </w:r>
      <w:r w:rsidR="00A9654E">
        <w:rPr>
          <w:rFonts w:ascii="Times New Roman" w:hAnsi="Times New Roman"/>
          <w:bCs/>
          <w:sz w:val="28"/>
          <w:szCs w:val="28"/>
        </w:rPr>
        <w:t xml:space="preserve"> учрежде</w:t>
      </w:r>
      <w:r w:rsidR="007C795A">
        <w:rPr>
          <w:rFonts w:ascii="Times New Roman" w:hAnsi="Times New Roman"/>
          <w:bCs/>
          <w:sz w:val="28"/>
          <w:szCs w:val="28"/>
        </w:rPr>
        <w:t>ния, утвержденной на период 20</w:t>
      </w:r>
      <w:r w:rsidR="00F76ADF">
        <w:rPr>
          <w:rFonts w:ascii="Times New Roman" w:hAnsi="Times New Roman"/>
          <w:bCs/>
          <w:sz w:val="28"/>
          <w:szCs w:val="28"/>
        </w:rPr>
        <w:t>2</w:t>
      </w:r>
      <w:r w:rsidR="000E69B8">
        <w:rPr>
          <w:rFonts w:ascii="Times New Roman" w:hAnsi="Times New Roman"/>
          <w:bCs/>
          <w:sz w:val="28"/>
          <w:szCs w:val="28"/>
        </w:rPr>
        <w:t>2</w:t>
      </w:r>
      <w:r w:rsidR="00F76ADF">
        <w:rPr>
          <w:rFonts w:ascii="Times New Roman" w:hAnsi="Times New Roman"/>
          <w:bCs/>
          <w:sz w:val="28"/>
          <w:szCs w:val="28"/>
        </w:rPr>
        <w:t xml:space="preserve"> – 2026</w:t>
      </w:r>
      <w:r w:rsidR="00F72CD7">
        <w:rPr>
          <w:rFonts w:ascii="Times New Roman" w:hAnsi="Times New Roman"/>
          <w:bCs/>
          <w:sz w:val="28"/>
          <w:szCs w:val="28"/>
        </w:rPr>
        <w:t xml:space="preserve"> гг.</w:t>
      </w:r>
    </w:p>
    <w:p w:rsidR="00A9654E" w:rsidRDefault="00A9654E" w:rsidP="00AB792C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Единой целью программы развития</w:t>
      </w:r>
      <w:r w:rsidRPr="00014DF7">
        <w:rPr>
          <w:rFonts w:ascii="Times New Roman" w:hAnsi="Times New Roman"/>
          <w:bCs/>
          <w:sz w:val="28"/>
          <w:szCs w:val="28"/>
        </w:rPr>
        <w:t xml:space="preserve"> является </w:t>
      </w:r>
    </w:p>
    <w:p w:rsidR="00F76ADF" w:rsidRPr="00025E58" w:rsidRDefault="00F76ADF" w:rsidP="006551B6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567"/>
        </w:tabs>
        <w:spacing w:after="0" w:line="240" w:lineRule="auto"/>
        <w:ind w:left="142" w:firstLine="916"/>
        <w:jc w:val="both"/>
        <w:rPr>
          <w:rFonts w:ascii="Times New Roman" w:hAnsi="Times New Roman"/>
          <w:b/>
          <w:bCs/>
          <w:sz w:val="28"/>
          <w:szCs w:val="28"/>
        </w:rPr>
      </w:pPr>
      <w:r w:rsidRPr="00025E58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условий, </w:t>
      </w:r>
      <w:r w:rsidRPr="00025E58">
        <w:rPr>
          <w:rFonts w:ascii="Times New Roman" w:hAnsi="Times New Roman"/>
          <w:sz w:val="28"/>
          <w:szCs w:val="28"/>
        </w:rPr>
        <w:t>способствующих о</w:t>
      </w:r>
      <w:r w:rsidRPr="00025E58">
        <w:rPr>
          <w:rFonts w:ascii="Times New Roman" w:hAnsi="Times New Roman"/>
          <w:sz w:val="28"/>
          <w:szCs w:val="28"/>
          <w:shd w:val="clear" w:color="auto" w:fill="FFFFFF"/>
        </w:rPr>
        <w:t xml:space="preserve">птимальному развитию и функционированию </w:t>
      </w:r>
      <w:r w:rsidRPr="00025E58">
        <w:rPr>
          <w:rFonts w:ascii="Times New Roman" w:hAnsi="Times New Roman"/>
          <w:sz w:val="28"/>
        </w:rPr>
        <w:t>МБУ ЦМ</w:t>
      </w:r>
      <w:r w:rsidRPr="00025E58">
        <w:rPr>
          <w:rFonts w:ascii="Times New Roman" w:hAnsi="Times New Roman"/>
          <w:sz w:val="28"/>
          <w:szCs w:val="28"/>
        </w:rPr>
        <w:t xml:space="preserve"> «Альтаир», стимулирующих процессы творческой </w:t>
      </w:r>
      <w:r w:rsidRPr="00025E58">
        <w:rPr>
          <w:rFonts w:ascii="Times New Roman" w:hAnsi="Times New Roman"/>
          <w:sz w:val="28"/>
          <w:szCs w:val="28"/>
          <w:shd w:val="clear" w:color="auto" w:fill="FFFFFF"/>
        </w:rPr>
        <w:t>самореализации и самосовершенствования молодежи.</w:t>
      </w:r>
    </w:p>
    <w:p w:rsidR="00A9654E" w:rsidRDefault="00F76ADF" w:rsidP="00F76ADF">
      <w:pPr>
        <w:pStyle w:val="a5"/>
        <w:shd w:val="clear" w:color="auto" w:fill="FFFFFF" w:themeFill="background1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76A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654E" w:rsidRPr="00F76ADF">
        <w:rPr>
          <w:rFonts w:ascii="Times New Roman" w:hAnsi="Times New Roman"/>
          <w:b/>
          <w:bCs/>
          <w:sz w:val="28"/>
          <w:szCs w:val="28"/>
        </w:rPr>
        <w:t>Основными задачами Программы развития Ц</w:t>
      </w:r>
      <w:r w:rsidR="007C795A" w:rsidRPr="00F76ADF">
        <w:rPr>
          <w:rFonts w:ascii="Times New Roman" w:hAnsi="Times New Roman"/>
          <w:b/>
          <w:bCs/>
          <w:sz w:val="28"/>
          <w:szCs w:val="28"/>
        </w:rPr>
        <w:t xml:space="preserve">ентра молодежи «Альтаир» </w:t>
      </w:r>
      <w:r w:rsidR="000E69B8">
        <w:rPr>
          <w:rFonts w:ascii="Times New Roman" w:hAnsi="Times New Roman"/>
          <w:b/>
          <w:bCs/>
          <w:sz w:val="28"/>
          <w:szCs w:val="28"/>
        </w:rPr>
        <w:t xml:space="preserve">и планируемыми задачами </w:t>
      </w:r>
      <w:r w:rsidR="007C795A" w:rsidRPr="00F76ADF">
        <w:rPr>
          <w:rFonts w:ascii="Times New Roman" w:hAnsi="Times New Roman"/>
          <w:b/>
          <w:bCs/>
          <w:sz w:val="28"/>
          <w:szCs w:val="28"/>
        </w:rPr>
        <w:t>на 20</w:t>
      </w:r>
      <w:r w:rsidR="00992F48" w:rsidRPr="00F76ADF">
        <w:rPr>
          <w:rFonts w:ascii="Times New Roman" w:hAnsi="Times New Roman"/>
          <w:b/>
          <w:bCs/>
          <w:sz w:val="28"/>
          <w:szCs w:val="28"/>
        </w:rPr>
        <w:t>2</w:t>
      </w:r>
      <w:r w:rsidR="001D6749">
        <w:rPr>
          <w:rFonts w:ascii="Times New Roman" w:hAnsi="Times New Roman"/>
          <w:b/>
          <w:bCs/>
          <w:sz w:val="28"/>
          <w:szCs w:val="28"/>
        </w:rPr>
        <w:t>3</w:t>
      </w:r>
      <w:r w:rsidR="00A9654E" w:rsidRPr="00F76ADF">
        <w:rPr>
          <w:rFonts w:ascii="Times New Roman" w:hAnsi="Times New Roman"/>
          <w:b/>
          <w:bCs/>
          <w:sz w:val="28"/>
          <w:szCs w:val="28"/>
        </w:rPr>
        <w:t xml:space="preserve"> год являлись:</w:t>
      </w:r>
    </w:p>
    <w:p w:rsidR="001106F3" w:rsidRPr="00263FD1" w:rsidRDefault="001106F3" w:rsidP="00025E58">
      <w:pPr>
        <w:pStyle w:val="a5"/>
        <w:widowControl w:val="0"/>
        <w:numPr>
          <w:ilvl w:val="0"/>
          <w:numId w:val="10"/>
        </w:numPr>
        <w:tabs>
          <w:tab w:val="left" w:pos="317"/>
        </w:tabs>
        <w:autoSpaceDN w:val="0"/>
        <w:adjustRightInd w:val="0"/>
        <w:spacing w:after="0" w:line="200" w:lineRule="atLeast"/>
        <w:jc w:val="both"/>
        <w:rPr>
          <w:rFonts w:ascii="Times New Roman" w:hAnsi="Times New Roman"/>
          <w:sz w:val="28"/>
        </w:rPr>
      </w:pPr>
      <w:r w:rsidRPr="00263FD1">
        <w:rPr>
          <w:rFonts w:ascii="Times New Roman" w:hAnsi="Times New Roman"/>
          <w:sz w:val="28"/>
        </w:rPr>
        <w:t>совершенствовать открытые и креативные пространства Центра;</w:t>
      </w:r>
    </w:p>
    <w:p w:rsidR="001106F3" w:rsidRPr="00263FD1" w:rsidRDefault="001106F3" w:rsidP="006551B6">
      <w:pPr>
        <w:pStyle w:val="a5"/>
        <w:widowControl w:val="0"/>
        <w:numPr>
          <w:ilvl w:val="0"/>
          <w:numId w:val="10"/>
        </w:numPr>
        <w:tabs>
          <w:tab w:val="left" w:pos="317"/>
        </w:tabs>
        <w:autoSpaceDN w:val="0"/>
        <w:adjustRightInd w:val="0"/>
        <w:spacing w:after="0" w:line="200" w:lineRule="atLeast"/>
        <w:ind w:left="284" w:firstLine="785"/>
        <w:jc w:val="both"/>
        <w:rPr>
          <w:rFonts w:ascii="Times New Roman" w:hAnsi="Times New Roman"/>
          <w:sz w:val="28"/>
        </w:rPr>
      </w:pPr>
      <w:r w:rsidRPr="00263FD1">
        <w:rPr>
          <w:rFonts w:ascii="Times New Roman" w:hAnsi="Times New Roman"/>
          <w:sz w:val="28"/>
        </w:rPr>
        <w:t>развивать деятельность по основным направлениям работы МБУ ЦМ «Альтаир»;</w:t>
      </w:r>
    </w:p>
    <w:p w:rsidR="001106F3" w:rsidRPr="00263FD1" w:rsidRDefault="001106F3" w:rsidP="006551B6">
      <w:pPr>
        <w:pStyle w:val="a5"/>
        <w:widowControl w:val="0"/>
        <w:numPr>
          <w:ilvl w:val="0"/>
          <w:numId w:val="10"/>
        </w:numPr>
        <w:autoSpaceDN w:val="0"/>
        <w:adjustRightInd w:val="0"/>
        <w:spacing w:after="0" w:line="200" w:lineRule="atLeast"/>
        <w:ind w:left="284" w:firstLine="785"/>
        <w:jc w:val="both"/>
        <w:rPr>
          <w:rFonts w:ascii="Times New Roman" w:hAnsi="Times New Roman"/>
          <w:sz w:val="28"/>
        </w:rPr>
      </w:pPr>
      <w:r w:rsidRPr="00263FD1">
        <w:rPr>
          <w:rFonts w:ascii="Times New Roman" w:hAnsi="Times New Roman"/>
          <w:sz w:val="28"/>
        </w:rPr>
        <w:t>разрабатывать проекты и программы, способствующие вовлечению молодежи города в позитивные социальные и креативные практики;</w:t>
      </w:r>
    </w:p>
    <w:p w:rsidR="001106F3" w:rsidRPr="00263FD1" w:rsidRDefault="001106F3" w:rsidP="00BD0D1B">
      <w:pPr>
        <w:pStyle w:val="a5"/>
        <w:widowControl w:val="0"/>
        <w:numPr>
          <w:ilvl w:val="0"/>
          <w:numId w:val="10"/>
        </w:numPr>
        <w:tabs>
          <w:tab w:val="left" w:pos="317"/>
        </w:tabs>
        <w:autoSpaceDN w:val="0"/>
        <w:adjustRightInd w:val="0"/>
        <w:spacing w:after="0" w:line="200" w:lineRule="atLeast"/>
        <w:ind w:left="284" w:firstLine="785"/>
        <w:jc w:val="both"/>
        <w:rPr>
          <w:rFonts w:ascii="Times New Roman" w:hAnsi="Times New Roman"/>
          <w:sz w:val="28"/>
        </w:rPr>
      </w:pPr>
      <w:r w:rsidRPr="00263FD1">
        <w:rPr>
          <w:rFonts w:ascii="Times New Roman" w:hAnsi="Times New Roman"/>
          <w:sz w:val="28"/>
        </w:rPr>
        <w:t>создавать механизмы продвижения и поддержки инициативной и талантливой молодежи, а также продуктов ее позитивной, экономической, творческой и иной деятельности;</w:t>
      </w:r>
    </w:p>
    <w:p w:rsidR="001106F3" w:rsidRPr="00263FD1" w:rsidRDefault="001106F3" w:rsidP="00BD0D1B">
      <w:pPr>
        <w:pStyle w:val="a5"/>
        <w:widowControl w:val="0"/>
        <w:numPr>
          <w:ilvl w:val="0"/>
          <w:numId w:val="10"/>
        </w:numPr>
        <w:tabs>
          <w:tab w:val="left" w:pos="317"/>
        </w:tabs>
        <w:autoSpaceDN w:val="0"/>
        <w:adjustRightInd w:val="0"/>
        <w:spacing w:after="0" w:line="200" w:lineRule="atLeast"/>
        <w:ind w:left="284" w:firstLine="785"/>
        <w:jc w:val="both"/>
        <w:rPr>
          <w:rFonts w:ascii="Times New Roman" w:hAnsi="Times New Roman"/>
          <w:sz w:val="28"/>
        </w:rPr>
      </w:pPr>
      <w:r w:rsidRPr="00263FD1">
        <w:rPr>
          <w:rFonts w:ascii="Times New Roman" w:hAnsi="Times New Roman"/>
          <w:sz w:val="28"/>
        </w:rPr>
        <w:t>оптимизировать кадровый потенциал, в том числе, за счет создания системы мотивации к повышению профессиональной грамотности специалистов и сотрудников Центра;</w:t>
      </w:r>
    </w:p>
    <w:p w:rsidR="001106F3" w:rsidRPr="00263FD1" w:rsidRDefault="001106F3" w:rsidP="00BD0D1B">
      <w:pPr>
        <w:pStyle w:val="a5"/>
        <w:widowControl w:val="0"/>
        <w:numPr>
          <w:ilvl w:val="0"/>
          <w:numId w:val="10"/>
        </w:numPr>
        <w:tabs>
          <w:tab w:val="left" w:pos="317"/>
        </w:tabs>
        <w:autoSpaceDN w:val="0"/>
        <w:adjustRightInd w:val="0"/>
        <w:spacing w:after="0" w:line="200" w:lineRule="atLeast"/>
        <w:ind w:left="284" w:firstLine="774"/>
        <w:jc w:val="both"/>
        <w:rPr>
          <w:rFonts w:ascii="Times New Roman" w:hAnsi="Times New Roman"/>
          <w:sz w:val="28"/>
        </w:rPr>
      </w:pPr>
      <w:r w:rsidRPr="00263FD1">
        <w:rPr>
          <w:rFonts w:ascii="Times New Roman" w:hAnsi="Times New Roman"/>
          <w:sz w:val="28"/>
        </w:rPr>
        <w:t>совершенствовать материально-техническое обеспечение Центра в соответствии с современными требованиями и потребностями молодежи;</w:t>
      </w:r>
    </w:p>
    <w:p w:rsidR="001106F3" w:rsidRPr="00263FD1" w:rsidRDefault="001106F3" w:rsidP="00BD0D1B">
      <w:pPr>
        <w:pStyle w:val="a5"/>
        <w:numPr>
          <w:ilvl w:val="0"/>
          <w:numId w:val="10"/>
        </w:numPr>
        <w:shd w:val="clear" w:color="auto" w:fill="FFFFFF" w:themeFill="background1"/>
        <w:tabs>
          <w:tab w:val="left" w:pos="567"/>
        </w:tabs>
        <w:spacing w:after="0" w:line="240" w:lineRule="auto"/>
        <w:ind w:left="284" w:firstLine="785"/>
        <w:jc w:val="both"/>
        <w:rPr>
          <w:rFonts w:ascii="Times New Roman" w:hAnsi="Times New Roman"/>
          <w:b/>
          <w:bCs/>
          <w:sz w:val="28"/>
          <w:szCs w:val="28"/>
        </w:rPr>
      </w:pPr>
      <w:r w:rsidRPr="00263FD1">
        <w:rPr>
          <w:rFonts w:ascii="Times New Roman" w:hAnsi="Times New Roman"/>
          <w:sz w:val="28"/>
        </w:rPr>
        <w:t>обеспечивать эффективное взаимодействие с молодежными общественными объединениями, социальными институтами г. Новосибирска.</w:t>
      </w:r>
    </w:p>
    <w:p w:rsidR="000451F5" w:rsidRDefault="00A9654E" w:rsidP="00AE068D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126DB1">
        <w:rPr>
          <w:rFonts w:ascii="Times New Roman" w:hAnsi="Times New Roman"/>
          <w:b/>
          <w:bCs/>
          <w:sz w:val="28"/>
          <w:szCs w:val="28"/>
        </w:rPr>
        <w:t>2. Направления работы учреждения.</w:t>
      </w:r>
    </w:p>
    <w:p w:rsidR="00307176" w:rsidRPr="00AB792C" w:rsidRDefault="00923565" w:rsidP="00E50F55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792C">
        <w:rPr>
          <w:rFonts w:ascii="Times New Roman" w:hAnsi="Times New Roman"/>
          <w:b/>
          <w:sz w:val="28"/>
          <w:szCs w:val="28"/>
        </w:rPr>
        <w:t>«Содействие развитию активной жизненной позиции молодежи»</w:t>
      </w:r>
      <w:r w:rsidR="00504B23" w:rsidRPr="00AB792C">
        <w:rPr>
          <w:rFonts w:ascii="Times New Roman" w:hAnsi="Times New Roman"/>
          <w:sz w:val="28"/>
          <w:szCs w:val="28"/>
        </w:rPr>
        <w:t xml:space="preserve"> </w:t>
      </w:r>
      <w:r w:rsidR="00BD0D1B">
        <w:rPr>
          <w:rFonts w:ascii="Times New Roman" w:hAnsi="Times New Roman"/>
          <w:sz w:val="28"/>
          <w:szCs w:val="28"/>
        </w:rPr>
        <w:t>занимает основное</w:t>
      </w:r>
      <w:r w:rsidR="0018545D" w:rsidRPr="00AB792C">
        <w:rPr>
          <w:rFonts w:ascii="Times New Roman" w:hAnsi="Times New Roman"/>
          <w:sz w:val="28"/>
          <w:szCs w:val="28"/>
        </w:rPr>
        <w:t xml:space="preserve"> </w:t>
      </w:r>
      <w:r w:rsidR="00504B23" w:rsidRPr="00AB792C">
        <w:rPr>
          <w:rFonts w:ascii="Times New Roman" w:hAnsi="Times New Roman"/>
          <w:sz w:val="28"/>
          <w:szCs w:val="28"/>
        </w:rPr>
        <w:t>лидирующее направление деятельности учреждения в 202</w:t>
      </w:r>
      <w:r w:rsidR="001D6749">
        <w:rPr>
          <w:rFonts w:ascii="Times New Roman" w:hAnsi="Times New Roman"/>
          <w:sz w:val="28"/>
          <w:szCs w:val="28"/>
        </w:rPr>
        <w:t>3</w:t>
      </w:r>
      <w:r w:rsidR="00504B23" w:rsidRPr="00AB792C">
        <w:rPr>
          <w:rFonts w:ascii="Times New Roman" w:hAnsi="Times New Roman"/>
          <w:sz w:val="28"/>
          <w:szCs w:val="28"/>
        </w:rPr>
        <w:t xml:space="preserve"> году.</w:t>
      </w:r>
      <w:r w:rsidR="00307176" w:rsidRPr="00AB792C">
        <w:rPr>
          <w:rFonts w:ascii="Times New Roman" w:hAnsi="Times New Roman"/>
          <w:sz w:val="28"/>
          <w:szCs w:val="28"/>
        </w:rPr>
        <w:t xml:space="preserve"> Функционирующие открытые пространства центра преимущественно направлены на </w:t>
      </w:r>
      <w:r w:rsidR="00504B23" w:rsidRPr="00AB792C">
        <w:rPr>
          <w:rFonts w:ascii="Times New Roman" w:hAnsi="Times New Roman"/>
          <w:sz w:val="28"/>
          <w:szCs w:val="28"/>
        </w:rPr>
        <w:t xml:space="preserve">поддержку и развитие творческих инициатив молодежи (культурный центр «Этаж», </w:t>
      </w:r>
      <w:r w:rsidR="00307176" w:rsidRPr="00AB792C">
        <w:rPr>
          <w:rFonts w:ascii="Times New Roman" w:hAnsi="Times New Roman"/>
          <w:sz w:val="28"/>
          <w:szCs w:val="28"/>
        </w:rPr>
        <w:t>музыкальное</w:t>
      </w:r>
      <w:r w:rsidR="00504B23" w:rsidRPr="00AB792C">
        <w:rPr>
          <w:rFonts w:ascii="Times New Roman" w:hAnsi="Times New Roman"/>
          <w:sz w:val="28"/>
          <w:szCs w:val="28"/>
        </w:rPr>
        <w:t xml:space="preserve"> пространство «Крыша», галерея уличного искусства «100 квадратов»</w:t>
      </w:r>
      <w:r w:rsidR="00C33063">
        <w:rPr>
          <w:rFonts w:ascii="Times New Roman" w:hAnsi="Times New Roman"/>
          <w:sz w:val="28"/>
          <w:szCs w:val="28"/>
        </w:rPr>
        <w:t>, творческое пространство «Арт Е</w:t>
      </w:r>
      <w:r w:rsidR="00307176" w:rsidRPr="00AB792C">
        <w:rPr>
          <w:rFonts w:ascii="Times New Roman" w:hAnsi="Times New Roman"/>
          <w:sz w:val="28"/>
          <w:szCs w:val="28"/>
        </w:rPr>
        <w:t>ль»</w:t>
      </w:r>
      <w:r w:rsidR="00504B23" w:rsidRPr="00AB792C">
        <w:rPr>
          <w:rFonts w:ascii="Times New Roman" w:hAnsi="Times New Roman"/>
          <w:sz w:val="28"/>
          <w:szCs w:val="28"/>
        </w:rPr>
        <w:t>)</w:t>
      </w:r>
      <w:r w:rsidR="00307176" w:rsidRPr="00AB792C">
        <w:rPr>
          <w:rFonts w:ascii="Times New Roman" w:hAnsi="Times New Roman"/>
          <w:sz w:val="28"/>
          <w:szCs w:val="28"/>
        </w:rPr>
        <w:t xml:space="preserve">. </w:t>
      </w:r>
    </w:p>
    <w:p w:rsidR="009A5011" w:rsidRDefault="00AE068D" w:rsidP="009A501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sz w:val="28"/>
          <w:szCs w:val="28"/>
        </w:rPr>
      </w:pPr>
      <w:r w:rsidRPr="00307176">
        <w:rPr>
          <w:rFonts w:ascii="Times New Roman" w:hAnsi="Times New Roman"/>
          <w:sz w:val="28"/>
          <w:szCs w:val="28"/>
        </w:rPr>
        <w:t xml:space="preserve">Отдельным </w:t>
      </w:r>
      <w:r w:rsidR="00BD0D1B">
        <w:rPr>
          <w:rFonts w:ascii="Times New Roman" w:hAnsi="Times New Roman"/>
          <w:sz w:val="28"/>
          <w:szCs w:val="28"/>
        </w:rPr>
        <w:t xml:space="preserve">неотъемлемым </w:t>
      </w:r>
      <w:r w:rsidRPr="00307176">
        <w:rPr>
          <w:rFonts w:ascii="Times New Roman" w:hAnsi="Times New Roman"/>
          <w:sz w:val="28"/>
          <w:szCs w:val="28"/>
        </w:rPr>
        <w:t xml:space="preserve">направлением в деятельности учреждения </w:t>
      </w:r>
      <w:r w:rsidR="00BD0D1B">
        <w:rPr>
          <w:rFonts w:ascii="Times New Roman" w:hAnsi="Times New Roman"/>
          <w:sz w:val="28"/>
          <w:szCs w:val="28"/>
        </w:rPr>
        <w:t xml:space="preserve">продолжает </w:t>
      </w:r>
      <w:r w:rsidRPr="00307176">
        <w:rPr>
          <w:rFonts w:ascii="Times New Roman" w:hAnsi="Times New Roman"/>
          <w:sz w:val="28"/>
          <w:szCs w:val="28"/>
        </w:rPr>
        <w:t xml:space="preserve">является </w:t>
      </w:r>
      <w:r w:rsidRPr="00307176">
        <w:rPr>
          <w:rFonts w:ascii="Times New Roman" w:hAnsi="Times New Roman"/>
          <w:iCs/>
          <w:sz w:val="28"/>
          <w:szCs w:val="28"/>
        </w:rPr>
        <w:t xml:space="preserve">комплексная работа по развитию стрит-арт культуры в городе Новосибирске и улучшению городской среды. </w:t>
      </w:r>
    </w:p>
    <w:p w:rsidR="00263FD1" w:rsidRDefault="001D6749" w:rsidP="009A5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2023 году для развития уличной граффити-культуры среди молодежи и горожан Новосибирска и организации мероприятий было </w:t>
      </w:r>
      <w:r w:rsidR="00714A8E">
        <w:rPr>
          <w:rFonts w:ascii="Times New Roman" w:hAnsi="Times New Roman"/>
          <w:iCs/>
          <w:sz w:val="28"/>
          <w:szCs w:val="28"/>
        </w:rPr>
        <w:t xml:space="preserve">выиграно 6 грантовых конкурсов различного уровня. Среди которых: </w:t>
      </w:r>
      <w:r>
        <w:rPr>
          <w:rFonts w:ascii="Times New Roman" w:hAnsi="Times New Roman"/>
          <w:iCs/>
          <w:sz w:val="28"/>
          <w:szCs w:val="28"/>
        </w:rPr>
        <w:t>грант Фонда президентских грантов</w:t>
      </w:r>
      <w:r w:rsidR="00714A8E">
        <w:rPr>
          <w:rFonts w:ascii="Times New Roman" w:hAnsi="Times New Roman"/>
          <w:iCs/>
          <w:sz w:val="28"/>
          <w:szCs w:val="28"/>
        </w:rPr>
        <w:t>, 1</w:t>
      </w:r>
      <w:r w:rsidR="00263FD1">
        <w:rPr>
          <w:rFonts w:ascii="Times New Roman" w:hAnsi="Times New Roman"/>
          <w:iCs/>
          <w:sz w:val="28"/>
          <w:szCs w:val="28"/>
        </w:rPr>
        <w:t xml:space="preserve"> </w:t>
      </w:r>
      <w:r w:rsidR="00714A8E">
        <w:rPr>
          <w:rFonts w:ascii="Times New Roman" w:hAnsi="Times New Roman"/>
          <w:iCs/>
          <w:sz w:val="28"/>
          <w:szCs w:val="28"/>
        </w:rPr>
        <w:t>конкурс</w:t>
      </w:r>
      <w:r>
        <w:rPr>
          <w:rFonts w:ascii="Times New Roman" w:hAnsi="Times New Roman"/>
          <w:iCs/>
          <w:sz w:val="28"/>
          <w:szCs w:val="28"/>
        </w:rPr>
        <w:t xml:space="preserve"> на проведения </w:t>
      </w:r>
      <w:r w:rsidRPr="009A5011">
        <w:rPr>
          <w:rFonts w:ascii="Times New Roman" w:hAnsi="Times New Roman"/>
          <w:b/>
          <w:iCs/>
          <w:sz w:val="28"/>
          <w:szCs w:val="28"/>
        </w:rPr>
        <w:t>Фестиваля искусства уличной волны «Город на Оби»</w:t>
      </w:r>
      <w:r w:rsidRPr="00714A8E">
        <w:rPr>
          <w:rFonts w:ascii="Times New Roman" w:hAnsi="Times New Roman"/>
          <w:iCs/>
          <w:sz w:val="28"/>
          <w:szCs w:val="28"/>
        </w:rPr>
        <w:t xml:space="preserve"> </w:t>
      </w:r>
      <w:r w:rsidRPr="009A5011">
        <w:rPr>
          <w:rFonts w:ascii="Times New Roman" w:hAnsi="Times New Roman"/>
          <w:b/>
          <w:iCs/>
          <w:sz w:val="28"/>
          <w:szCs w:val="28"/>
        </w:rPr>
        <w:t>(</w:t>
      </w:r>
      <w:r w:rsidRPr="009A5011">
        <w:rPr>
          <w:rFonts w:ascii="Times New Roman" w:hAnsi="Times New Roman"/>
          <w:b/>
          <w:sz w:val="28"/>
          <w:szCs w:val="28"/>
          <w:shd w:val="clear" w:color="auto" w:fill="FFFFFF"/>
        </w:rPr>
        <w:t>498 784,00</w:t>
      </w:r>
      <w:r w:rsidR="00714A8E" w:rsidRPr="009A5011">
        <w:rPr>
          <w:rFonts w:ascii="Times New Roman" w:hAnsi="Times New Roman"/>
          <w:b/>
          <w:sz w:val="28"/>
          <w:szCs w:val="28"/>
          <w:shd w:val="clear" w:color="auto" w:fill="FFFFFF"/>
        </w:rPr>
        <w:t>),</w:t>
      </w:r>
      <w:r w:rsidR="00714A8E" w:rsidRPr="00714A8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14A8E" w:rsidRPr="00714A8E">
        <w:rPr>
          <w:rFonts w:ascii="Times New Roman" w:hAnsi="Times New Roman"/>
          <w:sz w:val="28"/>
          <w:szCs w:val="28"/>
        </w:rPr>
        <w:t>Конкурс социально значимых проектов «Парад идей» с проектами</w:t>
      </w:r>
      <w:r w:rsidR="009A5011">
        <w:rPr>
          <w:rFonts w:ascii="Times New Roman" w:hAnsi="Times New Roman"/>
          <w:sz w:val="28"/>
          <w:szCs w:val="28"/>
        </w:rPr>
        <w:t>:</w:t>
      </w:r>
      <w:r w:rsidR="00714A8E" w:rsidRPr="00714A8E">
        <w:rPr>
          <w:rFonts w:ascii="Times New Roman" w:hAnsi="Times New Roman"/>
          <w:sz w:val="28"/>
          <w:szCs w:val="28"/>
        </w:rPr>
        <w:t xml:space="preserve"> </w:t>
      </w:r>
    </w:p>
    <w:p w:rsidR="009A5011" w:rsidRPr="001D6749" w:rsidRDefault="00263FD1" w:rsidP="00263FD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-</w:t>
      </w:r>
      <w:r w:rsidRPr="009A5011">
        <w:rPr>
          <w:rFonts w:ascii="Times New Roman" w:hAnsi="Times New Roman"/>
          <w:b/>
          <w:sz w:val="28"/>
          <w:szCs w:val="28"/>
        </w:rPr>
        <w:t xml:space="preserve"> </w:t>
      </w:r>
      <w:r w:rsidR="00714A8E" w:rsidRPr="009A5011">
        <w:rPr>
          <w:rFonts w:ascii="Times New Roman" w:hAnsi="Times New Roman"/>
          <w:b/>
          <w:sz w:val="28"/>
          <w:szCs w:val="28"/>
        </w:rPr>
        <w:t>«Страницы истории 2.0.»</w:t>
      </w:r>
      <w:r w:rsidR="00714A8E">
        <w:rPr>
          <w:rFonts w:ascii="Times New Roman" w:hAnsi="Times New Roman"/>
          <w:sz w:val="28"/>
          <w:szCs w:val="28"/>
        </w:rPr>
        <w:t xml:space="preserve"> </w:t>
      </w:r>
      <w:r w:rsidR="00714A8E" w:rsidRPr="009A5011">
        <w:rPr>
          <w:rFonts w:ascii="Times New Roman" w:hAnsi="Times New Roman"/>
          <w:sz w:val="28"/>
          <w:szCs w:val="28"/>
        </w:rPr>
        <w:t>(200 000,00)</w:t>
      </w:r>
      <w:r w:rsidR="009A5011">
        <w:rPr>
          <w:rFonts w:ascii="Times New Roman" w:hAnsi="Times New Roman"/>
          <w:sz w:val="28"/>
          <w:szCs w:val="28"/>
        </w:rPr>
        <w:t xml:space="preserve">, который стал продолжением проекта «Страницы истории» прошлого года, дополнив </w:t>
      </w:r>
      <w:proofErr w:type="spellStart"/>
      <w:r w:rsidR="009A5011">
        <w:rPr>
          <w:rFonts w:ascii="Times New Roman" w:hAnsi="Times New Roman"/>
          <w:sz w:val="28"/>
          <w:szCs w:val="28"/>
        </w:rPr>
        <w:t>мурал</w:t>
      </w:r>
      <w:proofErr w:type="spellEnd"/>
      <w:r w:rsidR="009A5011">
        <w:rPr>
          <w:rFonts w:ascii="Times New Roman" w:hAnsi="Times New Roman"/>
          <w:sz w:val="28"/>
          <w:szCs w:val="28"/>
        </w:rPr>
        <w:t xml:space="preserve"> на Серебренниковской 2а еще одним </w:t>
      </w:r>
      <w:proofErr w:type="spellStart"/>
      <w:r w:rsidR="009A5011">
        <w:rPr>
          <w:rFonts w:ascii="Times New Roman" w:hAnsi="Times New Roman"/>
          <w:sz w:val="28"/>
          <w:szCs w:val="28"/>
        </w:rPr>
        <w:t>муралом</w:t>
      </w:r>
      <w:proofErr w:type="spellEnd"/>
      <w:r w:rsidR="009A5011">
        <w:rPr>
          <w:rFonts w:ascii="Times New Roman" w:hAnsi="Times New Roman"/>
          <w:sz w:val="28"/>
          <w:szCs w:val="28"/>
        </w:rPr>
        <w:t xml:space="preserve"> напротив по адресу ул. Серебренниковская 2б</w:t>
      </w:r>
      <w:r>
        <w:rPr>
          <w:rFonts w:ascii="Times New Roman" w:hAnsi="Times New Roman"/>
          <w:sz w:val="28"/>
          <w:szCs w:val="28"/>
        </w:rPr>
        <w:t xml:space="preserve">. </w:t>
      </w:r>
      <w:r w:rsidR="009A5011">
        <w:rPr>
          <w:rFonts w:ascii="Times New Roman" w:hAnsi="Times New Roman"/>
          <w:sz w:val="28"/>
          <w:szCs w:val="28"/>
        </w:rPr>
        <w:t xml:space="preserve">Автором второго </w:t>
      </w:r>
      <w:proofErr w:type="spellStart"/>
      <w:r w:rsidR="009A5011">
        <w:rPr>
          <w:rFonts w:ascii="Times New Roman" w:hAnsi="Times New Roman"/>
          <w:sz w:val="28"/>
          <w:szCs w:val="28"/>
        </w:rPr>
        <w:t>мурала</w:t>
      </w:r>
      <w:proofErr w:type="spellEnd"/>
      <w:r w:rsidR="009A5011">
        <w:rPr>
          <w:rFonts w:ascii="Times New Roman" w:hAnsi="Times New Roman"/>
          <w:sz w:val="28"/>
          <w:szCs w:val="28"/>
        </w:rPr>
        <w:t xml:space="preserve"> также является Илья </w:t>
      </w:r>
      <w:proofErr w:type="spellStart"/>
      <w:r w:rsidR="009A5011" w:rsidRPr="009A5011">
        <w:rPr>
          <w:rFonts w:ascii="Times New Roman" w:hAnsi="Times New Roman"/>
          <w:sz w:val="28"/>
          <w:szCs w:val="28"/>
        </w:rPr>
        <w:t>Маломощенко</w:t>
      </w:r>
      <w:proofErr w:type="spellEnd"/>
      <w:r w:rsidR="009A5011" w:rsidRPr="009A5011">
        <w:rPr>
          <w:rFonts w:ascii="Times New Roman" w:hAnsi="Times New Roman"/>
          <w:sz w:val="28"/>
          <w:szCs w:val="28"/>
        </w:rPr>
        <w:t xml:space="preserve"> «</w:t>
      </w:r>
      <w:r w:rsidR="009A5011" w:rsidRPr="009A5011">
        <w:rPr>
          <w:rFonts w:ascii="Times New Roman" w:hAnsi="Times New Roman"/>
          <w:sz w:val="28"/>
          <w:szCs w:val="28"/>
          <w:lang w:val="en-US"/>
        </w:rPr>
        <w:t>Wince</w:t>
      </w:r>
      <w:r w:rsidR="009A5011" w:rsidRPr="009A5011">
        <w:rPr>
          <w:rFonts w:ascii="Times New Roman" w:hAnsi="Times New Roman"/>
          <w:sz w:val="28"/>
          <w:szCs w:val="28"/>
        </w:rPr>
        <w:t>», который передал всю атмосферу Новосибирска в 60е годы, воплотив в ней утраченную архитектуру домов, стоявших ранее на этом месте.</w:t>
      </w:r>
    </w:p>
    <w:p w:rsidR="009A5011" w:rsidRDefault="009A5011" w:rsidP="009A501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Кроме того, в дополнение к проекту была создана роспись трамвая (маршрут №13), созданная в едином стиле с </w:t>
      </w:r>
      <w:proofErr w:type="spellStart"/>
      <w:r>
        <w:rPr>
          <w:rFonts w:ascii="Times New Roman" w:hAnsi="Times New Roman"/>
          <w:sz w:val="28"/>
          <w:szCs w:val="28"/>
        </w:rPr>
        <w:t>муралами</w:t>
      </w:r>
      <w:proofErr w:type="spellEnd"/>
      <w:r>
        <w:rPr>
          <w:rFonts w:ascii="Times New Roman" w:hAnsi="Times New Roman"/>
          <w:sz w:val="28"/>
          <w:szCs w:val="28"/>
        </w:rPr>
        <w:t>. Теперь жители и туристы города смогут полноценно погрузится в историю города, находясь рядом с арт-объектами.</w:t>
      </w:r>
      <w:r w:rsidR="00D960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6044">
        <w:rPr>
          <w:rFonts w:ascii="Open Sans" w:hAnsi="Open Sans"/>
          <w:color w:val="000000"/>
          <w:sz w:val="28"/>
          <w:szCs w:val="28"/>
          <w:shd w:val="clear" w:color="auto" w:fill="FFFFFF"/>
        </w:rPr>
        <w:t>М</w:t>
      </w:r>
      <w:r w:rsidR="00D96044" w:rsidRPr="00D96044">
        <w:rPr>
          <w:rFonts w:ascii="Open Sans" w:hAnsi="Open Sans"/>
          <w:color w:val="000000"/>
          <w:sz w:val="28"/>
          <w:szCs w:val="28"/>
          <w:shd w:val="clear" w:color="auto" w:fill="FFFFFF"/>
        </w:rPr>
        <w:t>уралы</w:t>
      </w:r>
      <w:proofErr w:type="spellEnd"/>
      <w:r w:rsidR="00D96044" w:rsidRPr="00D96044">
        <w:rPr>
          <w:rFonts w:ascii="Open Sans" w:hAnsi="Open Sans"/>
          <w:color w:val="000000"/>
          <w:sz w:val="28"/>
          <w:szCs w:val="28"/>
          <w:shd w:val="clear" w:color="auto" w:fill="FFFFFF"/>
        </w:rPr>
        <w:t>, расположенные вокруг остановки «Мостовая», совместно с общественным транспортом стали первым историко-культурным местом в Сибири</w:t>
      </w:r>
      <w:r w:rsidR="00D96044">
        <w:rPr>
          <w:rFonts w:ascii="Open Sans" w:hAnsi="Open Sans"/>
          <w:color w:val="000000"/>
          <w:sz w:val="28"/>
          <w:szCs w:val="28"/>
          <w:shd w:val="clear" w:color="auto" w:fill="FFFFFF"/>
        </w:rPr>
        <w:t>.</w:t>
      </w:r>
    </w:p>
    <w:p w:rsidR="009F62E5" w:rsidRDefault="00263FD1" w:rsidP="009A501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/>
        <w:contextualSpacing w:val="0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14A8E" w:rsidRPr="009A5011">
        <w:rPr>
          <w:rFonts w:ascii="Times New Roman" w:hAnsi="Times New Roman"/>
          <w:b/>
          <w:sz w:val="28"/>
          <w:szCs w:val="28"/>
        </w:rPr>
        <w:t xml:space="preserve">«Монументальная роспись, посвященная летчику-герою Александру </w:t>
      </w:r>
      <w:proofErr w:type="spellStart"/>
      <w:r w:rsidR="00714A8E" w:rsidRPr="009A5011">
        <w:rPr>
          <w:rFonts w:ascii="Times New Roman" w:hAnsi="Times New Roman"/>
          <w:b/>
          <w:sz w:val="28"/>
          <w:szCs w:val="28"/>
        </w:rPr>
        <w:t>Покрышкину</w:t>
      </w:r>
      <w:proofErr w:type="spellEnd"/>
      <w:r w:rsidR="00714A8E" w:rsidRPr="009A5011">
        <w:rPr>
          <w:rFonts w:ascii="Times New Roman" w:hAnsi="Times New Roman"/>
          <w:b/>
          <w:sz w:val="28"/>
          <w:szCs w:val="28"/>
        </w:rPr>
        <w:t>»</w:t>
      </w:r>
      <w:r w:rsidR="00714A8E">
        <w:rPr>
          <w:rFonts w:ascii="Times New Roman" w:hAnsi="Times New Roman"/>
          <w:sz w:val="28"/>
          <w:szCs w:val="28"/>
        </w:rPr>
        <w:t xml:space="preserve"> </w:t>
      </w:r>
      <w:r w:rsidR="00714A8E" w:rsidRPr="009A5011">
        <w:rPr>
          <w:rFonts w:ascii="Times New Roman" w:hAnsi="Times New Roman"/>
          <w:sz w:val="28"/>
          <w:szCs w:val="28"/>
        </w:rPr>
        <w:t>(121 800,00),</w:t>
      </w:r>
      <w:r w:rsidR="00714A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F62E5" w:rsidRPr="009F6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Мурал</w:t>
      </w:r>
      <w:proofErr w:type="spellEnd"/>
      <w:r w:rsidR="009F62E5" w:rsidRPr="009F6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посвящен трижды герою Советского Союза, летчику-асу А.И. </w:t>
      </w:r>
      <w:proofErr w:type="spellStart"/>
      <w:r w:rsidR="009F62E5" w:rsidRPr="009F6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Покрышкину</w:t>
      </w:r>
      <w:proofErr w:type="spellEnd"/>
      <w:r w:rsidR="009F62E5" w:rsidRPr="009F6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9F6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автором стал Андрей Лапин. </w:t>
      </w:r>
      <w:proofErr w:type="spellStart"/>
      <w:r w:rsidR="009F6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Мурал</w:t>
      </w:r>
      <w:proofErr w:type="spellEnd"/>
      <w:r w:rsidR="009F62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расположен </w:t>
      </w:r>
      <w:r w:rsidR="009F62E5">
        <w:rPr>
          <w:rFonts w:ascii="Open Sans" w:hAnsi="Open Sans"/>
          <w:color w:val="000000"/>
          <w:sz w:val="28"/>
          <w:szCs w:val="28"/>
          <w:shd w:val="clear" w:color="auto" w:fill="FFFFFF"/>
        </w:rPr>
        <w:t>СОЛКД «</w:t>
      </w:r>
      <w:proofErr w:type="spellStart"/>
      <w:r w:rsidR="009F62E5" w:rsidRPr="009F62E5">
        <w:rPr>
          <w:rFonts w:ascii="Open Sans" w:hAnsi="Open Sans"/>
          <w:color w:val="000000"/>
          <w:sz w:val="28"/>
          <w:szCs w:val="28"/>
          <w:shd w:val="clear" w:color="auto" w:fill="FFFFFF"/>
        </w:rPr>
        <w:t>Чкаловец</w:t>
      </w:r>
      <w:proofErr w:type="spellEnd"/>
      <w:r w:rsidR="009F62E5">
        <w:rPr>
          <w:rFonts w:ascii="Open Sans" w:hAnsi="Open Sans"/>
          <w:color w:val="000000"/>
          <w:sz w:val="28"/>
          <w:szCs w:val="28"/>
          <w:shd w:val="clear" w:color="auto" w:fill="FFFFFF"/>
        </w:rPr>
        <w:t>»</w:t>
      </w:r>
      <w:r w:rsidR="009F62E5" w:rsidRPr="009F62E5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 (Новосибирский область, </w:t>
      </w:r>
      <w:proofErr w:type="spellStart"/>
      <w:r w:rsidR="009F62E5" w:rsidRPr="009F62E5">
        <w:rPr>
          <w:rFonts w:ascii="Open Sans" w:hAnsi="Open Sans"/>
          <w:color w:val="000000"/>
          <w:sz w:val="28"/>
          <w:szCs w:val="28"/>
          <w:shd w:val="clear" w:color="auto" w:fill="FFFFFF"/>
        </w:rPr>
        <w:t>Искитимский</w:t>
      </w:r>
      <w:proofErr w:type="spellEnd"/>
      <w:r w:rsidR="009F62E5" w:rsidRPr="009F62E5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район, с. </w:t>
      </w:r>
      <w:proofErr w:type="spellStart"/>
      <w:r w:rsidR="009F62E5" w:rsidRPr="009F62E5">
        <w:rPr>
          <w:rFonts w:ascii="Open Sans" w:hAnsi="Open Sans"/>
          <w:color w:val="000000"/>
          <w:sz w:val="28"/>
          <w:szCs w:val="28"/>
          <w:shd w:val="clear" w:color="auto" w:fill="FFFFFF"/>
        </w:rPr>
        <w:t>Бурмистрово</w:t>
      </w:r>
      <w:proofErr w:type="spellEnd"/>
      <w:r w:rsidR="009F62E5" w:rsidRPr="009F62E5">
        <w:rPr>
          <w:rFonts w:ascii="Open Sans" w:hAnsi="Open Sans"/>
          <w:color w:val="000000"/>
          <w:sz w:val="28"/>
          <w:szCs w:val="28"/>
          <w:shd w:val="clear" w:color="auto" w:fill="FFFFFF"/>
        </w:rPr>
        <w:t>).</w:t>
      </w:r>
    </w:p>
    <w:p w:rsidR="0066632C" w:rsidRDefault="009F62E5" w:rsidP="009A501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Дополнением к данным проектам стали выигранные гранты конкурса</w:t>
      </w:r>
      <w:r w:rsidR="00714A8E" w:rsidRPr="00714A8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14A8E" w:rsidRPr="00714A8E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="00714A8E" w:rsidRPr="00714A8E">
        <w:rPr>
          <w:rFonts w:ascii="Times New Roman" w:hAnsi="Times New Roman"/>
          <w:sz w:val="28"/>
          <w:szCs w:val="28"/>
        </w:rPr>
        <w:t>. Гранты. 1 сезон»</w:t>
      </w:r>
      <w:r w:rsidR="00714A8E">
        <w:rPr>
          <w:rFonts w:ascii="Times New Roman" w:hAnsi="Times New Roman"/>
          <w:sz w:val="28"/>
          <w:szCs w:val="28"/>
        </w:rPr>
        <w:t xml:space="preserve"> с проектом </w:t>
      </w:r>
      <w:r w:rsidR="00714A8E" w:rsidRPr="009F62E5">
        <w:rPr>
          <w:rFonts w:ascii="Times New Roman" w:hAnsi="Times New Roman"/>
          <w:b/>
          <w:sz w:val="28"/>
          <w:szCs w:val="28"/>
        </w:rPr>
        <w:t xml:space="preserve">«Страницы города </w:t>
      </w:r>
      <w:r w:rsidR="00714A8E" w:rsidRPr="009F62E5">
        <w:rPr>
          <w:rFonts w:ascii="Times New Roman" w:hAnsi="Times New Roman"/>
          <w:b/>
          <w:sz w:val="28"/>
          <w:szCs w:val="28"/>
          <w:lang w:val="en-US"/>
        </w:rPr>
        <w:t>N</w:t>
      </w:r>
      <w:r w:rsidR="00714A8E" w:rsidRPr="009F62E5">
        <w:rPr>
          <w:rFonts w:ascii="Times New Roman" w:hAnsi="Times New Roman"/>
          <w:b/>
          <w:sz w:val="28"/>
          <w:szCs w:val="28"/>
        </w:rPr>
        <w:t>»</w:t>
      </w:r>
      <w:r w:rsidR="00714A8E">
        <w:rPr>
          <w:rFonts w:ascii="Times New Roman" w:hAnsi="Times New Roman"/>
          <w:sz w:val="28"/>
          <w:szCs w:val="28"/>
        </w:rPr>
        <w:t xml:space="preserve"> (360 000,00)</w:t>
      </w:r>
      <w:r>
        <w:rPr>
          <w:rFonts w:ascii="Times New Roman" w:hAnsi="Times New Roman"/>
          <w:sz w:val="28"/>
          <w:szCs w:val="28"/>
        </w:rPr>
        <w:t xml:space="preserve"> и </w:t>
      </w:r>
      <w:r w:rsidR="00714A8E">
        <w:rPr>
          <w:rFonts w:ascii="Times New Roman" w:hAnsi="Times New Roman"/>
          <w:sz w:val="28"/>
          <w:szCs w:val="28"/>
        </w:rPr>
        <w:t>Фонд</w:t>
      </w:r>
      <w:r>
        <w:rPr>
          <w:rFonts w:ascii="Times New Roman" w:hAnsi="Times New Roman"/>
          <w:sz w:val="28"/>
          <w:szCs w:val="28"/>
        </w:rPr>
        <w:t>а</w:t>
      </w:r>
      <w:r w:rsidR="00714A8E">
        <w:rPr>
          <w:rFonts w:ascii="Times New Roman" w:hAnsi="Times New Roman"/>
          <w:sz w:val="28"/>
          <w:szCs w:val="28"/>
        </w:rPr>
        <w:t xml:space="preserve"> культурных инициатив, 2 конкурс</w:t>
      </w:r>
      <w:r w:rsidR="009A5011">
        <w:rPr>
          <w:rFonts w:ascii="Times New Roman" w:hAnsi="Times New Roman"/>
          <w:sz w:val="28"/>
          <w:szCs w:val="28"/>
        </w:rPr>
        <w:t xml:space="preserve"> с проектом </w:t>
      </w:r>
      <w:r w:rsidR="009A5011" w:rsidRPr="009F62E5">
        <w:rPr>
          <w:rFonts w:ascii="Times New Roman" w:hAnsi="Times New Roman"/>
          <w:b/>
          <w:sz w:val="28"/>
          <w:szCs w:val="28"/>
        </w:rPr>
        <w:t xml:space="preserve">«Страницы города </w:t>
      </w:r>
      <w:r w:rsidR="009A5011" w:rsidRPr="009F62E5">
        <w:rPr>
          <w:rFonts w:ascii="Times New Roman" w:hAnsi="Times New Roman"/>
          <w:b/>
          <w:sz w:val="28"/>
          <w:szCs w:val="28"/>
          <w:lang w:val="en-US"/>
        </w:rPr>
        <w:t>N</w:t>
      </w:r>
      <w:r w:rsidR="009A5011">
        <w:rPr>
          <w:rFonts w:ascii="Times New Roman" w:hAnsi="Times New Roman"/>
          <w:sz w:val="28"/>
          <w:szCs w:val="28"/>
        </w:rPr>
        <w:t xml:space="preserve">» </w:t>
      </w:r>
      <w:r w:rsidR="009A5011" w:rsidRPr="009F62E5">
        <w:rPr>
          <w:rFonts w:ascii="Times New Roman" w:hAnsi="Times New Roman"/>
          <w:sz w:val="28"/>
          <w:szCs w:val="28"/>
        </w:rPr>
        <w:t>(499 210, 00)</w:t>
      </w:r>
      <w:r w:rsidR="0066632C">
        <w:rPr>
          <w:rFonts w:ascii="Times New Roman" w:hAnsi="Times New Roman"/>
          <w:sz w:val="28"/>
          <w:szCs w:val="28"/>
        </w:rPr>
        <w:t>.</w:t>
      </w:r>
    </w:p>
    <w:p w:rsidR="008A7A66" w:rsidRDefault="009F62E5" w:rsidP="008A7A66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одержана победа в конкурсе «</w:t>
      </w:r>
      <w:proofErr w:type="spellStart"/>
      <w:r>
        <w:rPr>
          <w:rFonts w:ascii="Times New Roman" w:hAnsi="Times New Roman"/>
          <w:sz w:val="28"/>
          <w:szCs w:val="28"/>
        </w:rPr>
        <w:t>Росмолодежь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Микрогранты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66632C">
        <w:rPr>
          <w:rFonts w:ascii="Times New Roman" w:hAnsi="Times New Roman"/>
          <w:sz w:val="28"/>
          <w:szCs w:val="28"/>
        </w:rPr>
        <w:t xml:space="preserve"> с проектом </w:t>
      </w:r>
      <w:r w:rsidR="0066632C" w:rsidRPr="0066632C">
        <w:rPr>
          <w:rFonts w:ascii="Times New Roman" w:hAnsi="Times New Roman"/>
          <w:b/>
          <w:sz w:val="28"/>
          <w:szCs w:val="28"/>
        </w:rPr>
        <w:t>«Граффити-джем «Смысл»</w:t>
      </w:r>
      <w:r w:rsidR="0066632C">
        <w:rPr>
          <w:rFonts w:ascii="Times New Roman" w:hAnsi="Times New Roman"/>
          <w:sz w:val="28"/>
          <w:szCs w:val="28"/>
        </w:rPr>
        <w:t xml:space="preserve"> (94 500,00). </w:t>
      </w:r>
    </w:p>
    <w:p w:rsidR="009F62E5" w:rsidRDefault="008A7A66" w:rsidP="008A7A66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A7A66">
        <w:rPr>
          <w:rFonts w:ascii="Times New Roman" w:hAnsi="Times New Roman"/>
          <w:sz w:val="28"/>
          <w:szCs w:val="28"/>
        </w:rPr>
        <w:t xml:space="preserve">Граффити-джем «Смысл» направлен на объяснение различий между двумя культурными явлениями — нелегальным граффити и уличным искусством. Граффити-джем — это формат события, когда художники разных направлений создают общий </w:t>
      </w:r>
      <w:proofErr w:type="spellStart"/>
      <w:r w:rsidRPr="008A7A66">
        <w:rPr>
          <w:rFonts w:ascii="Times New Roman" w:hAnsi="Times New Roman"/>
          <w:sz w:val="28"/>
          <w:szCs w:val="28"/>
        </w:rPr>
        <w:t>продакшн</w:t>
      </w:r>
      <w:proofErr w:type="spellEnd"/>
      <w:r w:rsidRPr="008A7A66">
        <w:rPr>
          <w:rFonts w:ascii="Times New Roman" w:hAnsi="Times New Roman"/>
          <w:sz w:val="28"/>
          <w:szCs w:val="28"/>
        </w:rPr>
        <w:t xml:space="preserve"> на одной поверхности. В общественном сознании элементы уличного искусства до сих пор ассоциируются у людей с проявлениями вандализма или отголосками деятельности молодёжных субкультур</w:t>
      </w:r>
      <w:r>
        <w:rPr>
          <w:rFonts w:ascii="Times New Roman" w:hAnsi="Times New Roman"/>
          <w:sz w:val="28"/>
          <w:szCs w:val="28"/>
        </w:rPr>
        <w:t>.</w:t>
      </w:r>
      <w:r w:rsidR="00A30B68">
        <w:rPr>
          <w:rFonts w:ascii="Times New Roman" w:hAnsi="Times New Roman"/>
          <w:sz w:val="28"/>
          <w:szCs w:val="28"/>
        </w:rPr>
        <w:t xml:space="preserve"> </w:t>
      </w:r>
      <w:r w:rsidR="00A30B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Реализация гранта будет осуществляться в 2024 году.</w:t>
      </w:r>
    </w:p>
    <w:p w:rsidR="008A7A66" w:rsidRDefault="008A7A66" w:rsidP="008A7A66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Творческим пространством «Арт Ель» было выиграно 4 гранта: «</w:t>
      </w:r>
      <w:proofErr w:type="spellStart"/>
      <w:r>
        <w:rPr>
          <w:rFonts w:ascii="Times New Roman" w:hAnsi="Times New Roman"/>
          <w:sz w:val="28"/>
          <w:szCs w:val="28"/>
        </w:rPr>
        <w:t>Росмолодежь</w:t>
      </w:r>
      <w:proofErr w:type="spellEnd"/>
      <w:r>
        <w:rPr>
          <w:rFonts w:ascii="Times New Roman" w:hAnsi="Times New Roman"/>
          <w:sz w:val="28"/>
          <w:szCs w:val="28"/>
        </w:rPr>
        <w:t xml:space="preserve">. Гранты. 1 сезон» на проект </w:t>
      </w:r>
      <w:r w:rsidRPr="008A7A66">
        <w:rPr>
          <w:rFonts w:ascii="Times New Roman" w:hAnsi="Times New Roman"/>
          <w:b/>
          <w:sz w:val="28"/>
          <w:szCs w:val="28"/>
        </w:rPr>
        <w:t>«Фестиваль графического искусства «ВНЕ ВРЕМЕНИ»</w:t>
      </w:r>
      <w:r>
        <w:rPr>
          <w:rFonts w:ascii="Times New Roman" w:hAnsi="Times New Roman"/>
          <w:sz w:val="28"/>
          <w:szCs w:val="28"/>
        </w:rPr>
        <w:t xml:space="preserve"> (320 000,00), грант фонда культурных инициатив, 2 конкурс также на проект </w:t>
      </w:r>
      <w:r w:rsidRPr="008A7A66">
        <w:rPr>
          <w:rFonts w:ascii="Times New Roman" w:hAnsi="Times New Roman"/>
          <w:b/>
          <w:sz w:val="28"/>
          <w:szCs w:val="28"/>
        </w:rPr>
        <w:t>«Фестиваль графического искусства «ВНЕ ВРЕМЕНИ»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7A6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236 619,00).</w:t>
      </w:r>
    </w:p>
    <w:p w:rsidR="000760CE" w:rsidRDefault="008A7A66" w:rsidP="000760CE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Open Sans" w:hAnsi="Open Sans"/>
          <w:color w:val="000000"/>
          <w:sz w:val="28"/>
          <w:szCs w:val="28"/>
          <w:shd w:val="clear" w:color="auto" w:fill="FFFFFF"/>
        </w:rPr>
      </w:pPr>
      <w:r w:rsidRPr="008A7A66">
        <w:rPr>
          <w:rFonts w:ascii="Open Sans" w:hAnsi="Open Sans"/>
          <w:color w:val="000000"/>
          <w:sz w:val="28"/>
          <w:szCs w:val="28"/>
          <w:shd w:val="clear" w:color="auto" w:fill="FFFFFF"/>
        </w:rPr>
        <w:t>Фестиваль графического искусства «Вне времени» – это следующий шаг в организации подобных событий. Фестиваль будет включ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ал</w:t>
      </w:r>
      <w:r w:rsidRPr="008A7A6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выставочный проект, сопровождающийся конкурсом, а также просветительские события. Тема выставочного проекта: Искусство 2050</w:t>
      </w:r>
      <w:r>
        <w:rPr>
          <w:rFonts w:ascii="Times New Roman" w:hAnsi="Times New Roman"/>
          <w:b/>
          <w:sz w:val="28"/>
          <w:szCs w:val="28"/>
        </w:rPr>
        <w:t>-</w:t>
      </w:r>
      <w:r w:rsidRPr="008A7A66">
        <w:rPr>
          <w:rFonts w:ascii="Open Sans" w:hAnsi="Open Sans"/>
          <w:color w:val="000000"/>
          <w:sz w:val="28"/>
          <w:szCs w:val="28"/>
          <w:shd w:val="clear" w:color="auto" w:fill="FFFFFF"/>
        </w:rPr>
        <w:t>2150. В рамках темы участникам предст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ояло </w:t>
      </w:r>
      <w:r w:rsidRPr="008A7A6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поразмыслить о том, как в будущем будет выглядеть искусство графического дизайна. В рамках конкурсной части выставочного проекта в летний период 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>прошел</w:t>
      </w:r>
      <w:r w:rsidRPr="008A7A6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приём заявок-работ по 5 основным направлениям: иллюстрация, натюрморт в 3D, предметный дизайн, шрифтовой плакат, </w:t>
      </w:r>
      <w:proofErr w:type="spellStart"/>
      <w:r w:rsidRPr="008A7A66">
        <w:rPr>
          <w:rFonts w:ascii="Open Sans" w:hAnsi="Open Sans"/>
          <w:color w:val="000000"/>
          <w:sz w:val="28"/>
          <w:szCs w:val="28"/>
          <w:shd w:val="clear" w:color="auto" w:fill="FFFFFF"/>
        </w:rPr>
        <w:t>принты</w:t>
      </w:r>
      <w:proofErr w:type="spellEnd"/>
      <w:r w:rsidRPr="008A7A66"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 на тексти</w:t>
      </w:r>
      <w:r>
        <w:rPr>
          <w:rFonts w:ascii="Open Sans" w:hAnsi="Open Sans"/>
          <w:color w:val="000000"/>
          <w:sz w:val="28"/>
          <w:szCs w:val="28"/>
          <w:shd w:val="clear" w:color="auto" w:fill="FFFFFF"/>
        </w:rPr>
        <w:t xml:space="preserve">ле и 1 специальному направлению </w:t>
      </w:r>
      <w:r w:rsidRPr="008A7A66">
        <w:rPr>
          <w:rFonts w:ascii="Open Sans" w:hAnsi="Open Sans"/>
          <w:color w:val="000000"/>
          <w:sz w:val="28"/>
          <w:szCs w:val="28"/>
          <w:shd w:val="clear" w:color="auto" w:fill="FFFFFF"/>
        </w:rPr>
        <w:t>«Театр</w:t>
      </w:r>
      <w:r>
        <w:rPr>
          <w:rFonts w:ascii="Times New Roman" w:hAnsi="Times New Roman"/>
          <w:b/>
          <w:sz w:val="28"/>
          <w:szCs w:val="28"/>
        </w:rPr>
        <w:t>-</w:t>
      </w:r>
      <w:r w:rsidRPr="008A7A66">
        <w:rPr>
          <w:rFonts w:ascii="Open Sans" w:hAnsi="Open Sans"/>
          <w:color w:val="000000"/>
          <w:sz w:val="28"/>
          <w:szCs w:val="28"/>
          <w:shd w:val="clear" w:color="auto" w:fill="FFFFFF"/>
        </w:rPr>
        <w:t>будущего».</w:t>
      </w:r>
    </w:p>
    <w:p w:rsidR="008A7A66" w:rsidRDefault="00A30B68" w:rsidP="000760CE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760CE">
        <w:rPr>
          <w:rFonts w:ascii="Times New Roman" w:hAnsi="Times New Roman"/>
          <w:sz w:val="28"/>
          <w:szCs w:val="28"/>
        </w:rPr>
        <w:t>Проект «</w:t>
      </w:r>
      <w:r w:rsidRPr="000760CE">
        <w:rPr>
          <w:rFonts w:ascii="Times New Roman" w:hAnsi="Times New Roman"/>
          <w:b/>
          <w:sz w:val="28"/>
          <w:szCs w:val="28"/>
        </w:rPr>
        <w:t xml:space="preserve">Лаборатория моды </w:t>
      </w:r>
      <w:proofErr w:type="spellStart"/>
      <w:r w:rsidRPr="000760CE">
        <w:rPr>
          <w:rFonts w:ascii="Times New Roman" w:hAnsi="Times New Roman"/>
          <w:b/>
          <w:sz w:val="28"/>
          <w:szCs w:val="28"/>
        </w:rPr>
        <w:t>Ельник.ЛАБ</w:t>
      </w:r>
      <w:proofErr w:type="spellEnd"/>
      <w:r w:rsidRPr="000760CE">
        <w:rPr>
          <w:rFonts w:ascii="Times New Roman" w:hAnsi="Times New Roman"/>
          <w:b/>
          <w:sz w:val="28"/>
          <w:szCs w:val="28"/>
        </w:rPr>
        <w:t>»</w:t>
      </w:r>
      <w:r w:rsidRPr="000760CE">
        <w:rPr>
          <w:rFonts w:ascii="Times New Roman" w:hAnsi="Times New Roman"/>
          <w:sz w:val="28"/>
          <w:szCs w:val="28"/>
        </w:rPr>
        <w:t xml:space="preserve"> (498 080,00) в </w:t>
      </w:r>
      <w:proofErr w:type="spellStart"/>
      <w:r w:rsidRPr="000760CE">
        <w:rPr>
          <w:rFonts w:ascii="Times New Roman" w:hAnsi="Times New Roman"/>
          <w:sz w:val="28"/>
          <w:szCs w:val="28"/>
        </w:rPr>
        <w:t>грантовом</w:t>
      </w:r>
      <w:proofErr w:type="spellEnd"/>
      <w:r w:rsidRPr="00076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60CE">
        <w:rPr>
          <w:rFonts w:ascii="Times New Roman" w:hAnsi="Times New Roman"/>
          <w:sz w:val="28"/>
          <w:szCs w:val="28"/>
        </w:rPr>
        <w:t>кокурсе</w:t>
      </w:r>
      <w:proofErr w:type="spellEnd"/>
      <w:r w:rsidRPr="000760CE">
        <w:rPr>
          <w:rFonts w:ascii="Times New Roman" w:hAnsi="Times New Roman"/>
          <w:sz w:val="28"/>
          <w:szCs w:val="28"/>
        </w:rPr>
        <w:t xml:space="preserve"> Фонда культурных </w:t>
      </w:r>
      <w:proofErr w:type="spellStart"/>
      <w:r w:rsidRPr="000760CE">
        <w:rPr>
          <w:rFonts w:ascii="Times New Roman" w:hAnsi="Times New Roman"/>
          <w:sz w:val="28"/>
          <w:szCs w:val="28"/>
        </w:rPr>
        <w:t>иництив</w:t>
      </w:r>
      <w:proofErr w:type="spellEnd"/>
      <w:r w:rsidRPr="000760CE">
        <w:rPr>
          <w:rFonts w:ascii="Times New Roman" w:hAnsi="Times New Roman"/>
          <w:sz w:val="28"/>
          <w:szCs w:val="28"/>
        </w:rPr>
        <w:t>, «2 конкурс»</w:t>
      </w:r>
      <w:r w:rsidR="000760CE" w:rsidRPr="000760CE">
        <w:rPr>
          <w:rFonts w:ascii="Times New Roman" w:hAnsi="Times New Roman"/>
          <w:sz w:val="28"/>
          <w:szCs w:val="28"/>
        </w:rPr>
        <w:t xml:space="preserve">. ELNIK.LAB — лаборатория моды, где в рамках технологичного пространства, реализуется проектная деятельность специалистов и заинтересованных в индустрии моды людей. Лаборатория моды, направлена на выявление и поддержку талантливой молодежи, творческих коллективов, дизайнеров, имеющих художественные способности в области проектирования одежды. Основными миссиями лаборатории станет демонстрация </w:t>
      </w:r>
      <w:r w:rsidR="000760CE" w:rsidRPr="000760CE">
        <w:rPr>
          <w:rFonts w:ascii="Times New Roman" w:hAnsi="Times New Roman"/>
          <w:sz w:val="28"/>
          <w:szCs w:val="28"/>
        </w:rPr>
        <w:lastRenderedPageBreak/>
        <w:t>уровня приобретенных знаний, умений и навыков, способности творчески мыслить, а также умения воплощать собственные идеи в практические решения в области художественного проектирования одежды, активное воспитание и формирование эстетических вкусов у молодежи.</w:t>
      </w:r>
      <w:r w:rsidR="000760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Реализация гранта будет осуществляться в 2024 году.</w:t>
      </w:r>
    </w:p>
    <w:p w:rsidR="000760CE" w:rsidRPr="000760CE" w:rsidRDefault="000760CE" w:rsidP="000760CE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Pr="000760C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«Вокруг Света»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(94 500,00) грантового конкурса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Росмолодежь.Микрогранты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представляющий собой выставку историю путешествий одного героя. Реализация гранта будет осуществляться в 2024 году.</w:t>
      </w:r>
    </w:p>
    <w:p w:rsidR="00C75C1B" w:rsidRPr="009F62E5" w:rsidRDefault="006B0517" w:rsidP="00C75C1B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62E5">
        <w:rPr>
          <w:rFonts w:ascii="Times New Roman" w:hAnsi="Times New Roman"/>
          <w:sz w:val="28"/>
          <w:szCs w:val="28"/>
        </w:rPr>
        <w:t xml:space="preserve">Помимо продвижения стрит-арт культуры большое внимание уделяется и продвижению молодых музыкантов Новосибирска в Музыкальном пространстве «Крыша». </w:t>
      </w:r>
    </w:p>
    <w:p w:rsidR="00A30B68" w:rsidRPr="00A30B68" w:rsidRDefault="009F62E5" w:rsidP="00A30B68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2023</w:t>
      </w:r>
      <w:r w:rsidR="006B0517" w:rsidRPr="009F62E5">
        <w:rPr>
          <w:rFonts w:ascii="Times New Roman" w:hAnsi="Times New Roman"/>
          <w:sz w:val="28"/>
          <w:szCs w:val="28"/>
        </w:rPr>
        <w:t xml:space="preserve"> году благодаря команде про</w:t>
      </w:r>
      <w:r w:rsidR="00262557" w:rsidRPr="009F62E5">
        <w:rPr>
          <w:rFonts w:ascii="Times New Roman" w:hAnsi="Times New Roman"/>
          <w:sz w:val="28"/>
          <w:szCs w:val="28"/>
        </w:rPr>
        <w:t xml:space="preserve">странства была одержана победа </w:t>
      </w:r>
      <w:r w:rsidR="00AA7A3F" w:rsidRPr="009F62E5">
        <w:rPr>
          <w:rFonts w:ascii="Times New Roman" w:hAnsi="Times New Roman"/>
          <w:sz w:val="28"/>
          <w:szCs w:val="28"/>
        </w:rPr>
        <w:t>в двух грантовых конкурса</w:t>
      </w:r>
      <w:r>
        <w:rPr>
          <w:rFonts w:ascii="Times New Roman" w:hAnsi="Times New Roman"/>
          <w:sz w:val="28"/>
          <w:szCs w:val="28"/>
        </w:rPr>
        <w:t>х «</w:t>
      </w:r>
      <w:proofErr w:type="spellStart"/>
      <w:r>
        <w:rPr>
          <w:rFonts w:ascii="Times New Roman" w:hAnsi="Times New Roman"/>
          <w:sz w:val="28"/>
          <w:szCs w:val="28"/>
        </w:rPr>
        <w:t>Росмолодежь</w:t>
      </w:r>
      <w:proofErr w:type="spellEnd"/>
      <w:r>
        <w:rPr>
          <w:rFonts w:ascii="Times New Roman" w:hAnsi="Times New Roman"/>
          <w:sz w:val="28"/>
          <w:szCs w:val="28"/>
        </w:rPr>
        <w:t xml:space="preserve">. Гранты.1 сезон» </w:t>
      </w:r>
      <w:r w:rsidR="008A7A66">
        <w:rPr>
          <w:rFonts w:ascii="Times New Roman" w:hAnsi="Times New Roman"/>
          <w:sz w:val="28"/>
          <w:szCs w:val="28"/>
        </w:rPr>
        <w:t xml:space="preserve">с проектом </w:t>
      </w:r>
      <w:r w:rsidR="008F6219" w:rsidRPr="008F6219">
        <w:rPr>
          <w:rFonts w:ascii="Times New Roman" w:hAnsi="Times New Roman"/>
          <w:b/>
          <w:sz w:val="28"/>
          <w:szCs w:val="28"/>
        </w:rPr>
        <w:t>«Музыкальная школа на Крыше»</w:t>
      </w:r>
      <w:r w:rsidR="008F6219">
        <w:rPr>
          <w:rFonts w:ascii="Times New Roman" w:hAnsi="Times New Roman"/>
          <w:sz w:val="28"/>
          <w:szCs w:val="28"/>
        </w:rPr>
        <w:t xml:space="preserve"> (400 000, 00) - </w:t>
      </w:r>
      <w:r w:rsidR="008F6219" w:rsidRPr="008F6219">
        <w:rPr>
          <w:rFonts w:ascii="Times New Roman" w:hAnsi="Times New Roman"/>
          <w:b/>
          <w:sz w:val="28"/>
          <w:szCs w:val="28"/>
        </w:rPr>
        <w:t>«Музыкальная школа на Крыше»</w:t>
      </w:r>
      <w:r w:rsidR="008F6219">
        <w:rPr>
          <w:rFonts w:ascii="Times New Roman" w:hAnsi="Times New Roman"/>
          <w:b/>
          <w:sz w:val="28"/>
          <w:szCs w:val="28"/>
        </w:rPr>
        <w:t xml:space="preserve"> - </w:t>
      </w:r>
      <w:r w:rsidR="008F6219" w:rsidRPr="008F6219">
        <w:rPr>
          <w:rFonts w:ascii="Times New Roman" w:hAnsi="Times New Roman"/>
          <w:sz w:val="28"/>
          <w:szCs w:val="28"/>
        </w:rPr>
        <w:t xml:space="preserve">это </w:t>
      </w:r>
      <w:r w:rsidR="008F6219" w:rsidRPr="008F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музыкальная школа</w:t>
      </w:r>
      <w:r w:rsidR="003E05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F6219" w:rsidRPr="008F6219">
        <w:rPr>
          <w:rStyle w:val="ad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на</w:t>
      </w:r>
      <w:r w:rsidR="008F6219" w:rsidRPr="008F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F6219" w:rsidRPr="008F6219">
        <w:rPr>
          <w:rStyle w:val="ad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Крыше</w:t>
      </w:r>
      <w:r w:rsidR="008F6219" w:rsidRPr="008F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для вокалистов, авторов текстов/песен и подкастеров. Помимо этого, в рамках выигранного гранта удалось создать уникальный граффити-фасад отражающий суть и наполнение пространства.</w:t>
      </w:r>
      <w:r w:rsidR="008F6219" w:rsidRPr="008F6219">
        <w:rPr>
          <w:rFonts w:ascii="Times New Roman" w:hAnsi="Times New Roman"/>
          <w:sz w:val="28"/>
          <w:szCs w:val="28"/>
        </w:rPr>
        <w:t xml:space="preserve"> </w:t>
      </w:r>
      <w:r w:rsidR="00A30B68">
        <w:rPr>
          <w:rFonts w:ascii="Times New Roman" w:hAnsi="Times New Roman"/>
          <w:sz w:val="28"/>
          <w:szCs w:val="28"/>
        </w:rPr>
        <w:t xml:space="preserve">Второй грант - </w:t>
      </w:r>
      <w:r w:rsidR="00A30B68" w:rsidRPr="008F6219">
        <w:rPr>
          <w:rFonts w:ascii="Times New Roman" w:hAnsi="Times New Roman"/>
          <w:sz w:val="28"/>
          <w:szCs w:val="28"/>
        </w:rPr>
        <w:t>«</w:t>
      </w:r>
      <w:proofErr w:type="spellStart"/>
      <w:r w:rsidRPr="008F6219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8F6219">
        <w:rPr>
          <w:rFonts w:ascii="Times New Roman" w:hAnsi="Times New Roman"/>
          <w:sz w:val="28"/>
          <w:szCs w:val="28"/>
        </w:rPr>
        <w:t>. Гранты. 2 сезон</w:t>
      </w:r>
      <w:r w:rsidR="0066632C" w:rsidRPr="008F6219">
        <w:rPr>
          <w:rFonts w:ascii="Times New Roman" w:hAnsi="Times New Roman"/>
          <w:sz w:val="28"/>
          <w:szCs w:val="28"/>
        </w:rPr>
        <w:t>»</w:t>
      </w:r>
      <w:r w:rsidR="008F6219">
        <w:rPr>
          <w:rFonts w:ascii="Times New Roman" w:hAnsi="Times New Roman"/>
          <w:sz w:val="28"/>
          <w:szCs w:val="28"/>
        </w:rPr>
        <w:t xml:space="preserve"> «</w:t>
      </w:r>
      <w:r w:rsidR="008F6219" w:rsidRPr="008F6219">
        <w:rPr>
          <w:rStyle w:val="ad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Музыкальная</w:t>
      </w:r>
      <w:r w:rsidR="008F6219" w:rsidRPr="008F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F6219" w:rsidRPr="008F6219">
        <w:rPr>
          <w:rStyle w:val="ad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Школа</w:t>
      </w:r>
      <w:r w:rsidR="008F6219" w:rsidRPr="008F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8F6219" w:rsidRPr="008F6219">
        <w:rPr>
          <w:rStyle w:val="ad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на</w:t>
      </w:r>
      <w:r w:rsidR="008F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8F6219" w:rsidRPr="008F6219">
        <w:rPr>
          <w:rStyle w:val="ad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Крыше</w:t>
      </w:r>
      <w:r w:rsidR="008F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F6219" w:rsidRPr="008F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Диджеингу (МШКDJ)</w:t>
      </w:r>
      <w:r w:rsidR="00A30B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F6219" w:rsidRPr="008F62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(784 000,00)</w:t>
      </w:r>
      <w:r w:rsidR="00A30B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</w:t>
      </w:r>
      <w:r w:rsidR="00A30B68" w:rsidRPr="00A30B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еперь выпускники МШК получат шанс пользоваться профессио</w:t>
      </w:r>
      <w:r w:rsidR="00A30B68" w:rsidRPr="00A30B68">
        <w:rPr>
          <w:rStyle w:val="ad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на</w:t>
      </w:r>
      <w:r w:rsidR="00A30B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льным, классным оборудованием. Реализация гранта будет осуществляться в 2024 году.</w:t>
      </w:r>
    </w:p>
    <w:p w:rsidR="00172C0A" w:rsidRPr="00582011" w:rsidRDefault="00A9654E" w:rsidP="00F76ADF">
      <w:pPr>
        <w:pStyle w:val="a5"/>
        <w:numPr>
          <w:ilvl w:val="0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792C">
        <w:rPr>
          <w:rFonts w:ascii="Times New Roman" w:hAnsi="Times New Roman"/>
          <w:b/>
          <w:sz w:val="28"/>
          <w:szCs w:val="28"/>
        </w:rPr>
        <w:t>«Гражданское и патриотическое воспитание молодежи»</w:t>
      </w:r>
      <w:r w:rsidRPr="00AB792C">
        <w:rPr>
          <w:rFonts w:ascii="Times New Roman" w:hAnsi="Times New Roman"/>
          <w:sz w:val="28"/>
          <w:szCs w:val="28"/>
        </w:rPr>
        <w:t xml:space="preserve"> в учреждении </w:t>
      </w:r>
      <w:r w:rsidR="005000C6" w:rsidRPr="00AB792C">
        <w:rPr>
          <w:rFonts w:ascii="Times New Roman" w:hAnsi="Times New Roman"/>
          <w:sz w:val="28"/>
          <w:szCs w:val="28"/>
        </w:rPr>
        <w:t xml:space="preserve">не представлено, но активно реализуется в смежном режиме, так как </w:t>
      </w:r>
      <w:r w:rsidR="005000C6" w:rsidRPr="00582011">
        <w:rPr>
          <w:rFonts w:ascii="Times New Roman" w:hAnsi="Times New Roman"/>
          <w:sz w:val="28"/>
          <w:szCs w:val="28"/>
        </w:rPr>
        <w:t>большинство событий, организуемых центром, имеют социальную значимость и</w:t>
      </w:r>
      <w:r w:rsidR="002B79EE" w:rsidRPr="00582011">
        <w:rPr>
          <w:rFonts w:ascii="Times New Roman" w:hAnsi="Times New Roman"/>
          <w:sz w:val="28"/>
          <w:szCs w:val="28"/>
        </w:rPr>
        <w:t>,</w:t>
      </w:r>
      <w:r w:rsidR="005000C6" w:rsidRPr="00582011">
        <w:rPr>
          <w:rFonts w:ascii="Times New Roman" w:hAnsi="Times New Roman"/>
          <w:sz w:val="28"/>
          <w:szCs w:val="28"/>
        </w:rPr>
        <w:t xml:space="preserve"> так или иначе</w:t>
      </w:r>
      <w:r w:rsidR="002B79EE" w:rsidRPr="00582011">
        <w:rPr>
          <w:rFonts w:ascii="Times New Roman" w:hAnsi="Times New Roman"/>
          <w:sz w:val="28"/>
          <w:szCs w:val="28"/>
        </w:rPr>
        <w:t>,</w:t>
      </w:r>
      <w:r w:rsidR="005000C6" w:rsidRPr="00582011">
        <w:rPr>
          <w:rFonts w:ascii="Times New Roman" w:hAnsi="Times New Roman"/>
          <w:sz w:val="28"/>
          <w:szCs w:val="28"/>
        </w:rPr>
        <w:t xml:space="preserve"> относятся к проявлению гражданской позиции</w:t>
      </w:r>
      <w:r w:rsidR="002B79EE" w:rsidRPr="00582011">
        <w:rPr>
          <w:rFonts w:ascii="Times New Roman" w:hAnsi="Times New Roman"/>
          <w:sz w:val="28"/>
          <w:szCs w:val="28"/>
        </w:rPr>
        <w:t xml:space="preserve"> жителями города</w:t>
      </w:r>
      <w:r w:rsidRPr="00582011">
        <w:rPr>
          <w:rFonts w:ascii="Times New Roman" w:hAnsi="Times New Roman"/>
          <w:sz w:val="28"/>
          <w:szCs w:val="28"/>
        </w:rPr>
        <w:t>.</w:t>
      </w:r>
    </w:p>
    <w:p w:rsidR="005F7EE7" w:rsidRPr="00582011" w:rsidRDefault="002B79EE" w:rsidP="00C75C1B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82011">
        <w:rPr>
          <w:rFonts w:ascii="Times New Roman" w:hAnsi="Times New Roman"/>
          <w:b/>
          <w:sz w:val="28"/>
          <w:szCs w:val="28"/>
        </w:rPr>
        <w:t>«Содействие в выборе профессии и ориентирование на ры</w:t>
      </w:r>
      <w:r w:rsidRPr="00582011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нке труда».</w:t>
      </w:r>
      <w:r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>Выполняется в рамках системной деятельности</w:t>
      </w:r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 рамках </w:t>
      </w:r>
      <w:proofErr w:type="spellStart"/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>профориентационного</w:t>
      </w:r>
      <w:proofErr w:type="spellEnd"/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пространства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«ПОСТРОЙ», которая </w:t>
      </w:r>
      <w:r w:rsidR="005F7EE7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включает в себя отдельные проекты, направленные на формирование ценности труда в молодежной среде и помощь в профессиональной ориентации на современном рынке труда, а также знакомство с востребованными профессиями будущего. 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>За</w:t>
      </w:r>
      <w:r w:rsidR="00AC3F0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период 202</w:t>
      </w:r>
      <w:r w:rsidR="0066632C">
        <w:rPr>
          <w:rFonts w:ascii="Times New Roman" w:hAnsi="Times New Roman"/>
          <w:sz w:val="28"/>
          <w:szCs w:val="28"/>
          <w:shd w:val="clear" w:color="auto" w:fill="FFFFFF" w:themeFill="background1"/>
        </w:rPr>
        <w:t>3 года</w:t>
      </w:r>
      <w:r w:rsidR="00AC3F0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BA2213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было </w:t>
      </w:r>
      <w:r w:rsidR="00E43475" w:rsidRPr="0058201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трудоустроено </w:t>
      </w:r>
      <w:r w:rsidR="00E43475">
        <w:rPr>
          <w:rFonts w:ascii="Times New Roman" w:hAnsi="Times New Roman"/>
          <w:sz w:val="28"/>
          <w:szCs w:val="28"/>
          <w:shd w:val="clear" w:color="auto" w:fill="FFFFFF" w:themeFill="background1"/>
        </w:rPr>
        <w:t>вне</w:t>
      </w:r>
      <w:r w:rsidR="0066632C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квоты 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>9</w:t>
      </w:r>
      <w:r w:rsidR="0066632C">
        <w:rPr>
          <w:rFonts w:ascii="Times New Roman" w:hAnsi="Times New Roman"/>
          <w:sz w:val="28"/>
          <w:szCs w:val="28"/>
          <w:shd w:val="clear" w:color="auto" w:fill="FFFFFF" w:themeFill="background1"/>
        </w:rPr>
        <w:t>5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несовершенн</w:t>
      </w:r>
      <w:r w:rsidR="0066632C">
        <w:rPr>
          <w:rFonts w:ascii="Times New Roman" w:hAnsi="Times New Roman"/>
          <w:sz w:val="28"/>
          <w:szCs w:val="28"/>
          <w:shd w:val="clear" w:color="auto" w:fill="FFFFFF" w:themeFill="background1"/>
        </w:rPr>
        <w:t>олетних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а также </w:t>
      </w:r>
      <w:r w:rsidR="0066632C">
        <w:rPr>
          <w:rFonts w:ascii="Times New Roman" w:hAnsi="Times New Roman"/>
          <w:sz w:val="28"/>
          <w:szCs w:val="28"/>
          <w:shd w:val="clear" w:color="auto" w:fill="FFFFFF" w:themeFill="background1"/>
        </w:rPr>
        <w:t>20</w:t>
      </w:r>
      <w:r w:rsidR="00700B61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с</w:t>
      </w:r>
      <w:r w:rsidR="0066632C">
        <w:rPr>
          <w:rFonts w:ascii="Times New Roman" w:hAnsi="Times New Roman"/>
          <w:sz w:val="28"/>
          <w:szCs w:val="28"/>
          <w:shd w:val="clear" w:color="auto" w:fill="FFFFFF" w:themeFill="background1"/>
        </w:rPr>
        <w:t>овершеннолетних молодых граждан.</w:t>
      </w:r>
    </w:p>
    <w:p w:rsidR="00711A6F" w:rsidRDefault="00AD0B81" w:rsidP="00711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8AE">
        <w:rPr>
          <w:rFonts w:ascii="Times New Roman" w:hAnsi="Times New Roman"/>
          <w:b/>
          <w:bCs/>
          <w:sz w:val="28"/>
          <w:szCs w:val="28"/>
        </w:rPr>
        <w:t>«Содействие формированию</w:t>
      </w:r>
      <w:r w:rsidR="00582011">
        <w:rPr>
          <w:rFonts w:ascii="Times New Roman" w:hAnsi="Times New Roman"/>
          <w:b/>
          <w:bCs/>
          <w:sz w:val="28"/>
          <w:szCs w:val="28"/>
        </w:rPr>
        <w:t xml:space="preserve"> здорового образа жизни в молоде</w:t>
      </w:r>
      <w:r w:rsidRPr="00E328AE">
        <w:rPr>
          <w:rFonts w:ascii="Times New Roman" w:hAnsi="Times New Roman"/>
          <w:b/>
          <w:bCs/>
          <w:sz w:val="28"/>
          <w:szCs w:val="28"/>
        </w:rPr>
        <w:t>жной среде»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0B81">
        <w:rPr>
          <w:rFonts w:ascii="Times New Roman" w:hAnsi="Times New Roman"/>
          <w:bCs/>
          <w:sz w:val="28"/>
          <w:szCs w:val="28"/>
        </w:rPr>
        <w:t xml:space="preserve">является актуальным направлением в деятельности учреждения, </w:t>
      </w:r>
      <w:r w:rsidR="00711A6F">
        <w:rPr>
          <w:rFonts w:ascii="Times New Roman" w:hAnsi="Times New Roman"/>
          <w:bCs/>
          <w:sz w:val="28"/>
          <w:szCs w:val="28"/>
        </w:rPr>
        <w:t xml:space="preserve">которое </w:t>
      </w:r>
      <w:r w:rsidRPr="00AD0B81">
        <w:rPr>
          <w:rFonts w:ascii="Times New Roman" w:hAnsi="Times New Roman"/>
          <w:bCs/>
          <w:sz w:val="28"/>
          <w:szCs w:val="28"/>
        </w:rPr>
        <w:t xml:space="preserve">представлено </w:t>
      </w:r>
      <w:r w:rsidR="00711A6F">
        <w:rPr>
          <w:rFonts w:ascii="Times New Roman" w:hAnsi="Times New Roman"/>
          <w:bCs/>
          <w:sz w:val="28"/>
          <w:szCs w:val="28"/>
        </w:rPr>
        <w:t>осуществлением</w:t>
      </w:r>
      <w:r w:rsidRPr="00AD0B81">
        <w:rPr>
          <w:rFonts w:ascii="Times New Roman" w:hAnsi="Times New Roman"/>
          <w:bCs/>
          <w:sz w:val="28"/>
          <w:szCs w:val="28"/>
        </w:rPr>
        <w:t xml:space="preserve"> </w:t>
      </w:r>
      <w:r w:rsidR="00700B61">
        <w:rPr>
          <w:rFonts w:ascii="Times New Roman" w:hAnsi="Times New Roman"/>
          <w:bCs/>
          <w:sz w:val="28"/>
          <w:szCs w:val="28"/>
        </w:rPr>
        <w:t>открытыми пространствами</w:t>
      </w:r>
      <w:r w:rsidR="00711A6F">
        <w:rPr>
          <w:rFonts w:ascii="Times New Roman" w:hAnsi="Times New Roman"/>
          <w:bCs/>
          <w:sz w:val="28"/>
          <w:szCs w:val="28"/>
        </w:rPr>
        <w:t xml:space="preserve"> иной деятельностью</w:t>
      </w:r>
      <w:r w:rsidRPr="00AD0B8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Наибол</w:t>
      </w:r>
      <w:r w:rsidR="00711A6F">
        <w:rPr>
          <w:rFonts w:ascii="Times New Roman" w:hAnsi="Times New Roman"/>
          <w:sz w:val="28"/>
          <w:szCs w:val="28"/>
        </w:rPr>
        <w:t>ее масштабным мероприятием</w:t>
      </w:r>
      <w:r>
        <w:rPr>
          <w:rFonts w:ascii="Times New Roman" w:hAnsi="Times New Roman"/>
          <w:sz w:val="28"/>
          <w:szCs w:val="28"/>
        </w:rPr>
        <w:t xml:space="preserve"> в рамках реализации данного направления </w:t>
      </w:r>
      <w:r w:rsidR="003D3D86">
        <w:rPr>
          <w:rFonts w:ascii="Times New Roman" w:hAnsi="Times New Roman"/>
          <w:sz w:val="28"/>
          <w:szCs w:val="28"/>
        </w:rPr>
        <w:t>стал</w:t>
      </w:r>
      <w:r w:rsidR="00700B61">
        <w:rPr>
          <w:rFonts w:ascii="Times New Roman" w:hAnsi="Times New Roman"/>
          <w:sz w:val="28"/>
          <w:szCs w:val="28"/>
        </w:rPr>
        <w:t xml:space="preserve"> </w:t>
      </w:r>
    </w:p>
    <w:p w:rsidR="00E3223B" w:rsidRDefault="00E3223B" w:rsidP="000760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223B">
        <w:rPr>
          <w:rFonts w:ascii="Times New Roman" w:hAnsi="Times New Roman"/>
          <w:sz w:val="28"/>
          <w:szCs w:val="28"/>
        </w:rPr>
        <w:t>Фестиваль «Очевидность»</w:t>
      </w:r>
      <w:r w:rsidR="000760CE">
        <w:rPr>
          <w:rFonts w:ascii="Times New Roman" w:hAnsi="Times New Roman"/>
          <w:sz w:val="28"/>
          <w:szCs w:val="28"/>
        </w:rPr>
        <w:t>. Проведенный командой музыкального пространства «Крыша»</w:t>
      </w:r>
      <w:r w:rsidRPr="00E3223B">
        <w:rPr>
          <w:rFonts w:ascii="Times New Roman" w:hAnsi="Times New Roman"/>
          <w:sz w:val="28"/>
          <w:szCs w:val="28"/>
        </w:rPr>
        <w:t>. Одна из целей фестиваля – поддержка молодых талантливых исполнителей Новосибирска. В день проведения Фестиваля выступили группы, участники проекта ТЧК и приглашенные исполнители. Проведение Фестиваля сопровождали интерактивные площадки:</w:t>
      </w:r>
      <w:r w:rsidRPr="00E32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Интерактивная музыкальная инсталляция «Музыка Новосибирского метро»; </w:t>
      </w:r>
      <w:proofErr w:type="spellStart"/>
      <w:r w:rsidRPr="00E32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Джемошная</w:t>
      </w:r>
      <w:proofErr w:type="spellEnd"/>
      <w:r w:rsidRPr="00E322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Street studio. </w:t>
      </w:r>
    </w:p>
    <w:p w:rsidR="00E43475" w:rsidRPr="00E3223B" w:rsidRDefault="00E43475" w:rsidP="00E3223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Всего музыкальным пространством «Крыша проведено 5 крупных мероприятий вне основной площадки. Одно из которых,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Гитарник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площадке кинотеатра «Победа», благодаря нему больше молодежи и жителей города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узналио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пространстве и о молодых коллективах начинающих исполнителей Новосибирска.</w:t>
      </w:r>
    </w:p>
    <w:p w:rsidR="00E3223B" w:rsidRDefault="00E3223B" w:rsidP="00E322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23B">
        <w:rPr>
          <w:rFonts w:ascii="Times New Roman" w:hAnsi="Times New Roman"/>
          <w:sz w:val="28"/>
          <w:szCs w:val="28"/>
        </w:rPr>
        <w:lastRenderedPageBreak/>
        <w:t>Культур</w:t>
      </w:r>
      <w:r w:rsidR="000760CE">
        <w:rPr>
          <w:rFonts w:ascii="Times New Roman" w:hAnsi="Times New Roman"/>
          <w:sz w:val="28"/>
          <w:szCs w:val="28"/>
        </w:rPr>
        <w:t>ным Центром «Этаж» был проведены уже ставшие одними из центральных событий «</w:t>
      </w:r>
      <w:proofErr w:type="spellStart"/>
      <w:r w:rsidR="000760CE">
        <w:rPr>
          <w:rFonts w:ascii="Times New Roman" w:hAnsi="Times New Roman"/>
          <w:sz w:val="28"/>
          <w:szCs w:val="28"/>
        </w:rPr>
        <w:t>Фотоночь</w:t>
      </w:r>
      <w:proofErr w:type="spellEnd"/>
      <w:r w:rsidR="000760CE">
        <w:rPr>
          <w:rFonts w:ascii="Times New Roman" w:hAnsi="Times New Roman"/>
          <w:sz w:val="28"/>
          <w:szCs w:val="28"/>
        </w:rPr>
        <w:t>» и «День друзей Этажа».</w:t>
      </w:r>
    </w:p>
    <w:p w:rsidR="00E43475" w:rsidRPr="00E3223B" w:rsidRDefault="000760CE" w:rsidP="00E322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Творческой лабораторией «ЗДЕСЬ» успешно реализовано несколько курсов для молодежи по графическому дизайну и дизайну интерьерных решений.</w:t>
      </w:r>
    </w:p>
    <w:p w:rsidR="00EC59B5" w:rsidRPr="00B1637B" w:rsidRDefault="00EC59B5" w:rsidP="00E32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54E" w:rsidRPr="00305E21" w:rsidRDefault="00A9654E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05E21">
        <w:rPr>
          <w:rFonts w:ascii="Times New Roman" w:hAnsi="Times New Roman"/>
          <w:b/>
          <w:bCs/>
          <w:sz w:val="28"/>
          <w:szCs w:val="28"/>
        </w:rPr>
        <w:t>Раздел 2. Проектная деятельность</w:t>
      </w:r>
      <w:r w:rsidRPr="00305E21">
        <w:rPr>
          <w:rFonts w:ascii="Times New Roman" w:hAnsi="Times New Roman"/>
          <w:bCs/>
          <w:sz w:val="28"/>
          <w:szCs w:val="28"/>
        </w:rPr>
        <w:t>.</w:t>
      </w:r>
    </w:p>
    <w:p w:rsidR="006F0C41" w:rsidRDefault="00131AE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</w:t>
      </w:r>
      <w:r w:rsidR="00E4347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году было запланировано и реализовано </w:t>
      </w:r>
      <w:r w:rsidR="006F0C41"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Cs/>
          <w:sz w:val="28"/>
          <w:szCs w:val="28"/>
        </w:rPr>
        <w:t>среднесрочных проектов с общим охватом</w:t>
      </w:r>
      <w:r w:rsidR="00EC59B5">
        <w:rPr>
          <w:rFonts w:ascii="Times New Roman" w:hAnsi="Times New Roman"/>
          <w:bCs/>
          <w:sz w:val="28"/>
          <w:szCs w:val="28"/>
        </w:rPr>
        <w:t xml:space="preserve"> </w:t>
      </w:r>
      <w:r w:rsidR="00E43475">
        <w:rPr>
          <w:rFonts w:ascii="Times New Roman" w:hAnsi="Times New Roman"/>
          <w:b/>
          <w:bCs/>
          <w:sz w:val="28"/>
          <w:szCs w:val="28"/>
        </w:rPr>
        <w:t>32</w:t>
      </w:r>
      <w:r w:rsidR="006F0C41">
        <w:rPr>
          <w:rFonts w:ascii="Times New Roman" w:hAnsi="Times New Roman"/>
          <w:b/>
          <w:bCs/>
          <w:sz w:val="28"/>
          <w:szCs w:val="28"/>
        </w:rPr>
        <w:t xml:space="preserve"> 5</w:t>
      </w:r>
      <w:r w:rsidR="00EC59B5" w:rsidRPr="00EC59B5">
        <w:rPr>
          <w:rFonts w:ascii="Times New Roman" w:hAnsi="Times New Roman"/>
          <w:b/>
          <w:bCs/>
          <w:sz w:val="28"/>
          <w:szCs w:val="28"/>
        </w:rPr>
        <w:t>40 человек</w:t>
      </w:r>
      <w:r w:rsidR="00EC59B5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C59B5" w:rsidRDefault="00E43475" w:rsidP="00E83F2A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2023</w:t>
      </w:r>
      <w:r w:rsidR="00F00D01">
        <w:rPr>
          <w:rFonts w:ascii="Times New Roman" w:hAnsi="Times New Roman"/>
          <w:bCs/>
          <w:sz w:val="28"/>
          <w:szCs w:val="28"/>
        </w:rPr>
        <w:t xml:space="preserve"> году </w:t>
      </w:r>
      <w:r w:rsidR="00C75C1B">
        <w:rPr>
          <w:rFonts w:ascii="Times New Roman" w:hAnsi="Times New Roman"/>
          <w:bCs/>
          <w:sz w:val="28"/>
          <w:szCs w:val="28"/>
        </w:rPr>
        <w:t>продолжилась</w:t>
      </w:r>
      <w:r w:rsidR="00F00D01">
        <w:rPr>
          <w:rFonts w:ascii="Times New Roman" w:hAnsi="Times New Roman"/>
          <w:bCs/>
          <w:sz w:val="28"/>
          <w:szCs w:val="28"/>
        </w:rPr>
        <w:t xml:space="preserve"> оптимизация </w:t>
      </w:r>
      <w:r w:rsidR="00C75C1B">
        <w:rPr>
          <w:rFonts w:ascii="Times New Roman" w:hAnsi="Times New Roman"/>
          <w:bCs/>
          <w:sz w:val="28"/>
          <w:szCs w:val="28"/>
        </w:rPr>
        <w:t>по проектной деятельности</w:t>
      </w:r>
      <w:r w:rsidR="00EC59B5">
        <w:rPr>
          <w:rFonts w:ascii="Times New Roman" w:hAnsi="Times New Roman"/>
          <w:bCs/>
          <w:sz w:val="28"/>
          <w:szCs w:val="28"/>
        </w:rPr>
        <w:t xml:space="preserve">, где приоритет отдается крупным проектам, позиционирующим себя как отдельные открытые пространства, объединяющие в своей деятельности различные направления работы и имеющие ряд внутренних узконаправленных подпроектов. Таким образом </w:t>
      </w:r>
      <w:r w:rsidR="00F660BE">
        <w:rPr>
          <w:rFonts w:ascii="Times New Roman" w:hAnsi="Times New Roman"/>
          <w:bCs/>
          <w:sz w:val="28"/>
          <w:szCs w:val="28"/>
        </w:rPr>
        <w:t>исключ</w:t>
      </w:r>
      <w:r w:rsidR="00EC59B5">
        <w:rPr>
          <w:rFonts w:ascii="Times New Roman" w:hAnsi="Times New Roman"/>
          <w:bCs/>
          <w:sz w:val="28"/>
          <w:szCs w:val="28"/>
        </w:rPr>
        <w:t>ается</w:t>
      </w:r>
      <w:r w:rsidR="00F660BE">
        <w:rPr>
          <w:rFonts w:ascii="Times New Roman" w:hAnsi="Times New Roman"/>
          <w:bCs/>
          <w:sz w:val="28"/>
          <w:szCs w:val="28"/>
        </w:rPr>
        <w:t xml:space="preserve"> индивидуализация проектов специалистами, проектная деятельность соответствует прежде всего запросу молодежных сообществ.</w:t>
      </w:r>
      <w:r w:rsidR="00151580">
        <w:rPr>
          <w:rFonts w:ascii="Times New Roman" w:hAnsi="Times New Roman"/>
          <w:bCs/>
          <w:sz w:val="28"/>
          <w:szCs w:val="28"/>
        </w:rPr>
        <w:t xml:space="preserve"> </w:t>
      </w:r>
    </w:p>
    <w:p w:rsidR="00E43475" w:rsidRPr="000760CE" w:rsidRDefault="000760CE" w:rsidP="000760CE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Также в этом году добавлен проект «Творческая лаборатория «Здесь», что также позволило охватить новую аудиторию и создать условия для организации курсов по графическому дизайну и дизайну интерьерных решений для заинтересованной молодежи.</w:t>
      </w:r>
    </w:p>
    <w:p w:rsidR="003C0470" w:rsidRPr="005E24B8" w:rsidRDefault="003C047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C0470">
        <w:rPr>
          <w:rFonts w:ascii="Times New Roman" w:hAnsi="Times New Roman"/>
          <w:bCs/>
          <w:sz w:val="28"/>
          <w:szCs w:val="28"/>
        </w:rPr>
        <w:t xml:space="preserve">Результатом работы </w:t>
      </w:r>
      <w:r w:rsidR="005E24B8">
        <w:rPr>
          <w:rFonts w:ascii="Times New Roman" w:hAnsi="Times New Roman"/>
          <w:bCs/>
          <w:sz w:val="28"/>
          <w:szCs w:val="28"/>
        </w:rPr>
        <w:t>по расширению социального партнерства учреждения стало</w:t>
      </w:r>
      <w:r w:rsidRPr="003C0470">
        <w:rPr>
          <w:rFonts w:ascii="Times New Roman" w:hAnsi="Times New Roman"/>
          <w:bCs/>
          <w:sz w:val="28"/>
          <w:szCs w:val="28"/>
        </w:rPr>
        <w:t xml:space="preserve"> то, что в ра</w:t>
      </w:r>
      <w:r>
        <w:rPr>
          <w:rFonts w:ascii="Times New Roman" w:hAnsi="Times New Roman"/>
          <w:bCs/>
          <w:sz w:val="28"/>
          <w:szCs w:val="28"/>
        </w:rPr>
        <w:t xml:space="preserve">мках реализации каждого проекта </w:t>
      </w:r>
      <w:r w:rsidRPr="003C0470">
        <w:rPr>
          <w:rFonts w:ascii="Times New Roman" w:hAnsi="Times New Roman"/>
          <w:bCs/>
          <w:sz w:val="28"/>
          <w:szCs w:val="28"/>
        </w:rPr>
        <w:t>имеется свой «банк» социальных партнеров, с которым</w:t>
      </w:r>
      <w:r>
        <w:rPr>
          <w:rFonts w:ascii="Times New Roman" w:hAnsi="Times New Roman"/>
          <w:bCs/>
          <w:sz w:val="28"/>
          <w:szCs w:val="28"/>
        </w:rPr>
        <w:t xml:space="preserve">и осуществляется взаимовыгодное </w:t>
      </w:r>
      <w:r w:rsidRPr="003C0470">
        <w:rPr>
          <w:rFonts w:ascii="Times New Roman" w:hAnsi="Times New Roman"/>
          <w:bCs/>
          <w:sz w:val="28"/>
          <w:szCs w:val="28"/>
        </w:rPr>
        <w:t>сотрудничество. Это коммерческие и некоммерческие</w:t>
      </w:r>
      <w:r>
        <w:rPr>
          <w:rFonts w:ascii="Times New Roman" w:hAnsi="Times New Roman"/>
          <w:bCs/>
          <w:sz w:val="28"/>
          <w:szCs w:val="28"/>
        </w:rPr>
        <w:t xml:space="preserve"> организации, отдельные частные </w:t>
      </w:r>
      <w:r w:rsidRPr="003C0470">
        <w:rPr>
          <w:rFonts w:ascii="Times New Roman" w:hAnsi="Times New Roman"/>
          <w:bCs/>
          <w:sz w:val="28"/>
          <w:szCs w:val="28"/>
        </w:rPr>
        <w:t>лица, и молодежные объединения, которые могут</w:t>
      </w:r>
      <w:r>
        <w:rPr>
          <w:rFonts w:ascii="Times New Roman" w:hAnsi="Times New Roman"/>
          <w:bCs/>
          <w:sz w:val="28"/>
          <w:szCs w:val="28"/>
        </w:rPr>
        <w:t xml:space="preserve"> оказывать поддержку различного </w:t>
      </w:r>
      <w:r w:rsidRPr="003C0470">
        <w:rPr>
          <w:rFonts w:ascii="Times New Roman" w:hAnsi="Times New Roman"/>
          <w:bCs/>
          <w:sz w:val="28"/>
          <w:szCs w:val="28"/>
        </w:rPr>
        <w:t>характера: информационная (публикация информаци</w:t>
      </w:r>
      <w:r>
        <w:rPr>
          <w:rFonts w:ascii="Times New Roman" w:hAnsi="Times New Roman"/>
          <w:bCs/>
          <w:sz w:val="28"/>
          <w:szCs w:val="28"/>
        </w:rPr>
        <w:t xml:space="preserve">и о мероприятиях центра в своих </w:t>
      </w:r>
      <w:r w:rsidRPr="003C0470">
        <w:rPr>
          <w:rFonts w:ascii="Times New Roman" w:hAnsi="Times New Roman"/>
          <w:bCs/>
          <w:sz w:val="28"/>
          <w:szCs w:val="28"/>
        </w:rPr>
        <w:t>социальных сетях\проведение розыгрышей), ресурсная поддержка (предоставление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0470">
        <w:rPr>
          <w:rFonts w:ascii="Times New Roman" w:hAnsi="Times New Roman"/>
          <w:bCs/>
          <w:sz w:val="28"/>
          <w:szCs w:val="28"/>
        </w:rPr>
        <w:t>помещений/ иных материальных или нематериальн</w:t>
      </w:r>
      <w:r>
        <w:rPr>
          <w:rFonts w:ascii="Times New Roman" w:hAnsi="Times New Roman"/>
          <w:bCs/>
          <w:sz w:val="28"/>
          <w:szCs w:val="28"/>
        </w:rPr>
        <w:t xml:space="preserve">ых ресурсов для мероприятий или </w:t>
      </w:r>
      <w:r w:rsidRPr="003C0470">
        <w:rPr>
          <w:rFonts w:ascii="Times New Roman" w:hAnsi="Times New Roman"/>
          <w:bCs/>
          <w:sz w:val="28"/>
          <w:szCs w:val="28"/>
        </w:rPr>
        <w:t>текущей деятельности в рамках проектов), спонсорская подд</w:t>
      </w:r>
      <w:r>
        <w:rPr>
          <w:rFonts w:ascii="Times New Roman" w:hAnsi="Times New Roman"/>
          <w:bCs/>
          <w:sz w:val="28"/>
          <w:szCs w:val="28"/>
        </w:rPr>
        <w:t xml:space="preserve">ержка (приобретение </w:t>
      </w:r>
      <w:r w:rsidRPr="003C0470">
        <w:rPr>
          <w:rFonts w:ascii="Times New Roman" w:hAnsi="Times New Roman"/>
          <w:bCs/>
          <w:sz w:val="28"/>
          <w:szCs w:val="28"/>
        </w:rPr>
        <w:t>необходимых товаров и услуг для центра на безво</w:t>
      </w:r>
      <w:r w:rsidR="005E24B8">
        <w:rPr>
          <w:rFonts w:ascii="Times New Roman" w:hAnsi="Times New Roman"/>
          <w:bCs/>
          <w:sz w:val="28"/>
          <w:szCs w:val="28"/>
        </w:rPr>
        <w:t xml:space="preserve">змездной основе для организации </w:t>
      </w:r>
      <w:r w:rsidRPr="003C0470">
        <w:rPr>
          <w:rFonts w:ascii="Times New Roman" w:hAnsi="Times New Roman"/>
          <w:bCs/>
          <w:sz w:val="28"/>
          <w:szCs w:val="28"/>
        </w:rPr>
        <w:t>мероприятий в рамках основной деятельности и участи</w:t>
      </w:r>
      <w:r w:rsidR="005E24B8">
        <w:rPr>
          <w:rFonts w:ascii="Times New Roman" w:hAnsi="Times New Roman"/>
          <w:bCs/>
          <w:sz w:val="28"/>
          <w:szCs w:val="28"/>
        </w:rPr>
        <w:t xml:space="preserve">я в грантовых конкурсах). Также </w:t>
      </w:r>
      <w:r w:rsidRPr="003C0470">
        <w:rPr>
          <w:rFonts w:ascii="Times New Roman" w:hAnsi="Times New Roman"/>
          <w:bCs/>
          <w:sz w:val="28"/>
          <w:szCs w:val="28"/>
        </w:rPr>
        <w:t>партнеры могут стать резидентами открытых пространств, инициаторами и учас</w:t>
      </w:r>
      <w:r w:rsidR="005E24B8">
        <w:rPr>
          <w:rFonts w:ascii="Times New Roman" w:hAnsi="Times New Roman"/>
          <w:bCs/>
          <w:sz w:val="28"/>
          <w:szCs w:val="28"/>
        </w:rPr>
        <w:t xml:space="preserve">тниками </w:t>
      </w:r>
      <w:r w:rsidRPr="005E24B8">
        <w:rPr>
          <w:rFonts w:ascii="Times New Roman" w:hAnsi="Times New Roman"/>
          <w:bCs/>
          <w:sz w:val="28"/>
          <w:szCs w:val="28"/>
        </w:rPr>
        <w:t>совместных мероприятий с центром.</w:t>
      </w:r>
    </w:p>
    <w:p w:rsidR="003C0470" w:rsidRDefault="003C047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C0470">
        <w:rPr>
          <w:rFonts w:ascii="Times New Roman" w:hAnsi="Times New Roman"/>
          <w:bCs/>
          <w:sz w:val="28"/>
          <w:szCs w:val="28"/>
        </w:rPr>
        <w:t>В процессе решения данной задачи ЦМ</w:t>
      </w:r>
      <w:r w:rsidR="005E24B8">
        <w:rPr>
          <w:rFonts w:ascii="Times New Roman" w:hAnsi="Times New Roman"/>
          <w:bCs/>
          <w:sz w:val="28"/>
          <w:szCs w:val="28"/>
        </w:rPr>
        <w:t xml:space="preserve"> «Альтаир» значительно увеличил </w:t>
      </w:r>
      <w:r w:rsidRPr="003C0470">
        <w:rPr>
          <w:rFonts w:ascii="Times New Roman" w:hAnsi="Times New Roman"/>
          <w:bCs/>
          <w:sz w:val="28"/>
          <w:szCs w:val="28"/>
        </w:rPr>
        <w:t>показатели по привлечению дополнительных ресурсов</w:t>
      </w:r>
      <w:r w:rsidR="005E24B8">
        <w:rPr>
          <w:rFonts w:ascii="Times New Roman" w:hAnsi="Times New Roman"/>
          <w:bCs/>
          <w:sz w:val="28"/>
          <w:szCs w:val="28"/>
        </w:rPr>
        <w:t xml:space="preserve"> </w:t>
      </w:r>
      <w:r w:rsidR="00E83F2A">
        <w:rPr>
          <w:rFonts w:ascii="Times New Roman" w:hAnsi="Times New Roman"/>
          <w:bCs/>
          <w:sz w:val="28"/>
          <w:szCs w:val="28"/>
        </w:rPr>
        <w:t>как в 202</w:t>
      </w:r>
      <w:r w:rsidR="00701427">
        <w:rPr>
          <w:rFonts w:ascii="Times New Roman" w:hAnsi="Times New Roman"/>
          <w:bCs/>
          <w:sz w:val="28"/>
          <w:szCs w:val="28"/>
        </w:rPr>
        <w:t>2</w:t>
      </w:r>
      <w:r w:rsidR="00E83F2A">
        <w:rPr>
          <w:rFonts w:ascii="Times New Roman" w:hAnsi="Times New Roman"/>
          <w:bCs/>
          <w:sz w:val="28"/>
          <w:szCs w:val="28"/>
        </w:rPr>
        <w:t xml:space="preserve"> году, так и продолжает в 202</w:t>
      </w:r>
      <w:r w:rsidR="00701427">
        <w:rPr>
          <w:rFonts w:ascii="Times New Roman" w:hAnsi="Times New Roman"/>
          <w:bCs/>
          <w:sz w:val="28"/>
          <w:szCs w:val="28"/>
        </w:rPr>
        <w:t>3</w:t>
      </w:r>
      <w:r w:rsidR="00E83F2A">
        <w:rPr>
          <w:rFonts w:ascii="Times New Roman" w:hAnsi="Times New Roman"/>
          <w:bCs/>
          <w:sz w:val="28"/>
          <w:szCs w:val="28"/>
        </w:rPr>
        <w:t xml:space="preserve"> году </w:t>
      </w:r>
      <w:r w:rsidR="005E24B8">
        <w:rPr>
          <w:rFonts w:ascii="Times New Roman" w:hAnsi="Times New Roman"/>
          <w:bCs/>
          <w:sz w:val="28"/>
          <w:szCs w:val="28"/>
        </w:rPr>
        <w:t xml:space="preserve">в рамках реализации социально- </w:t>
      </w:r>
      <w:r w:rsidRPr="005E24B8">
        <w:rPr>
          <w:rFonts w:ascii="Times New Roman" w:hAnsi="Times New Roman"/>
          <w:bCs/>
          <w:sz w:val="28"/>
          <w:szCs w:val="28"/>
        </w:rPr>
        <w:t>значимых проектов в Новосибирске.</w:t>
      </w:r>
    </w:p>
    <w:p w:rsidR="00701427" w:rsidRDefault="00701427" w:rsidP="00701427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Благодаря реализации второго</w:t>
      </w:r>
      <w:r w:rsidR="00E83F2A">
        <w:rPr>
          <w:rFonts w:ascii="Times New Roman" w:hAnsi="Times New Roman"/>
          <w:bCs/>
          <w:sz w:val="28"/>
          <w:szCs w:val="28"/>
        </w:rPr>
        <w:t xml:space="preserve"> этапа программы развития учреждения</w:t>
      </w:r>
      <w:r w:rsidR="002A747E">
        <w:rPr>
          <w:rFonts w:ascii="Times New Roman" w:hAnsi="Times New Roman"/>
          <w:bCs/>
          <w:sz w:val="28"/>
          <w:szCs w:val="28"/>
        </w:rPr>
        <w:t xml:space="preserve"> на 2022-2026 годы продолжается задача по укреплению созданной экосистемы открытых пространств МБУ ЦМ «Альтаир», где каждое </w:t>
      </w:r>
      <w:r w:rsidR="003C0470" w:rsidRPr="003C0470">
        <w:rPr>
          <w:rFonts w:ascii="Times New Roman" w:hAnsi="Times New Roman"/>
          <w:bCs/>
          <w:sz w:val="28"/>
          <w:szCs w:val="28"/>
        </w:rPr>
        <w:t>открытое пространство центра «упакова</w:t>
      </w:r>
      <w:r w:rsidR="005E24B8">
        <w:rPr>
          <w:rFonts w:ascii="Times New Roman" w:hAnsi="Times New Roman"/>
          <w:bCs/>
          <w:sz w:val="28"/>
          <w:szCs w:val="28"/>
        </w:rPr>
        <w:t xml:space="preserve">но» в проект, который рассчитан на 1 год реализации. </w:t>
      </w:r>
      <w:r w:rsidR="002A747E">
        <w:rPr>
          <w:rFonts w:ascii="Times New Roman" w:hAnsi="Times New Roman"/>
          <w:bCs/>
          <w:sz w:val="28"/>
          <w:szCs w:val="28"/>
        </w:rPr>
        <w:t xml:space="preserve">Данный подход дает возможность оценить </w:t>
      </w:r>
      <w:r w:rsidR="005E24B8">
        <w:rPr>
          <w:rFonts w:ascii="Times New Roman" w:hAnsi="Times New Roman"/>
          <w:bCs/>
          <w:sz w:val="28"/>
          <w:szCs w:val="28"/>
        </w:rPr>
        <w:t xml:space="preserve">возникающие </w:t>
      </w:r>
      <w:r w:rsidR="003C0470" w:rsidRPr="003C0470">
        <w:rPr>
          <w:rFonts w:ascii="Times New Roman" w:hAnsi="Times New Roman"/>
          <w:bCs/>
          <w:sz w:val="28"/>
          <w:szCs w:val="28"/>
        </w:rPr>
        <w:t>тенденции и приоритетные направления ра</w:t>
      </w:r>
      <w:r w:rsidR="005E24B8">
        <w:rPr>
          <w:rFonts w:ascii="Times New Roman" w:hAnsi="Times New Roman"/>
          <w:bCs/>
          <w:sz w:val="28"/>
          <w:szCs w:val="28"/>
        </w:rPr>
        <w:t xml:space="preserve">звития, связанные с молодежными </w:t>
      </w:r>
      <w:r w:rsidR="002A747E">
        <w:rPr>
          <w:rFonts w:ascii="Times New Roman" w:hAnsi="Times New Roman"/>
          <w:bCs/>
          <w:sz w:val="28"/>
          <w:szCs w:val="28"/>
        </w:rPr>
        <w:t xml:space="preserve">сообществами, каждый </w:t>
      </w:r>
      <w:r w:rsidR="003C0470" w:rsidRPr="003C0470">
        <w:rPr>
          <w:rFonts w:ascii="Times New Roman" w:hAnsi="Times New Roman"/>
          <w:bCs/>
          <w:sz w:val="28"/>
          <w:szCs w:val="28"/>
        </w:rPr>
        <w:t>они корректируются и сов</w:t>
      </w:r>
      <w:r w:rsidR="005E24B8">
        <w:rPr>
          <w:rFonts w:ascii="Times New Roman" w:hAnsi="Times New Roman"/>
          <w:bCs/>
          <w:sz w:val="28"/>
          <w:szCs w:val="28"/>
        </w:rPr>
        <w:t xml:space="preserve">ершенствуются, выводя проект на </w:t>
      </w:r>
      <w:r w:rsidR="003C0470" w:rsidRPr="003C0470">
        <w:rPr>
          <w:rFonts w:ascii="Times New Roman" w:hAnsi="Times New Roman"/>
          <w:bCs/>
          <w:sz w:val="28"/>
          <w:szCs w:val="28"/>
        </w:rPr>
        <w:t>более качественный уровень.</w:t>
      </w:r>
      <w:r w:rsidR="005E24B8">
        <w:rPr>
          <w:rFonts w:ascii="Times New Roman" w:hAnsi="Times New Roman"/>
          <w:bCs/>
          <w:sz w:val="28"/>
          <w:szCs w:val="28"/>
        </w:rPr>
        <w:t xml:space="preserve"> </w:t>
      </w:r>
    </w:p>
    <w:p w:rsidR="00701427" w:rsidRPr="00701427" w:rsidRDefault="00DE3FD6" w:rsidP="00701427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701427">
        <w:rPr>
          <w:rFonts w:ascii="Times New Roman" w:hAnsi="Times New Roman"/>
          <w:bCs/>
          <w:sz w:val="28"/>
          <w:szCs w:val="28"/>
        </w:rPr>
        <w:t>Привлечение дополнительных внебюджетных средств стало дополнительным источником финансирования отдельных направлений и мероприятий в рамках реализации проектной деятельности. Так, в 202</w:t>
      </w:r>
      <w:r w:rsidR="00701427" w:rsidRPr="00701427">
        <w:rPr>
          <w:rFonts w:ascii="Times New Roman" w:hAnsi="Times New Roman"/>
          <w:bCs/>
          <w:sz w:val="28"/>
          <w:szCs w:val="28"/>
        </w:rPr>
        <w:t>3</w:t>
      </w:r>
      <w:r w:rsidRPr="00701427">
        <w:rPr>
          <w:rFonts w:ascii="Times New Roman" w:hAnsi="Times New Roman"/>
          <w:bCs/>
          <w:sz w:val="28"/>
          <w:szCs w:val="28"/>
        </w:rPr>
        <w:t xml:space="preserve"> году благодаря </w:t>
      </w:r>
      <w:proofErr w:type="spellStart"/>
      <w:r w:rsidRPr="00701427">
        <w:rPr>
          <w:rFonts w:ascii="Times New Roman" w:hAnsi="Times New Roman"/>
          <w:bCs/>
          <w:sz w:val="28"/>
          <w:szCs w:val="28"/>
        </w:rPr>
        <w:t>грантовым</w:t>
      </w:r>
      <w:proofErr w:type="spellEnd"/>
      <w:r w:rsidRPr="00701427">
        <w:rPr>
          <w:rFonts w:ascii="Times New Roman" w:hAnsi="Times New Roman"/>
          <w:bCs/>
          <w:sz w:val="28"/>
          <w:szCs w:val="28"/>
        </w:rPr>
        <w:t xml:space="preserve"> конкурсам учреждению удалось привлечь </w:t>
      </w:r>
      <w:r w:rsidR="00701427" w:rsidRPr="00701427">
        <w:rPr>
          <w:rFonts w:ascii="Times New Roman" w:hAnsi="Times New Roman"/>
          <w:b/>
          <w:sz w:val="28"/>
          <w:szCs w:val="28"/>
        </w:rPr>
        <w:t xml:space="preserve">4 462 993,00 </w:t>
      </w:r>
      <w:r w:rsidR="00701427" w:rsidRPr="00701427">
        <w:rPr>
          <w:rFonts w:ascii="Times New Roman" w:hAnsi="Times New Roman"/>
          <w:sz w:val="28"/>
          <w:szCs w:val="28"/>
        </w:rPr>
        <w:t xml:space="preserve">грантовых конкурсных </w:t>
      </w:r>
      <w:r w:rsidR="00701427" w:rsidRPr="00701427">
        <w:rPr>
          <w:rFonts w:ascii="Times New Roman" w:hAnsi="Times New Roman"/>
          <w:sz w:val="28"/>
          <w:szCs w:val="28"/>
        </w:rPr>
        <w:lastRenderedPageBreak/>
        <w:t xml:space="preserve">средств (среди которых также и победа в конкурсе Знак качества), что на </w:t>
      </w:r>
      <w:r w:rsidR="00701427" w:rsidRPr="00701427">
        <w:rPr>
          <w:rFonts w:ascii="Times New Roman" w:hAnsi="Times New Roman"/>
          <w:sz w:val="28"/>
          <w:szCs w:val="28"/>
          <w:u w:val="single"/>
        </w:rPr>
        <w:t>2 375 938,00</w:t>
      </w:r>
      <w:r w:rsidR="00701427" w:rsidRPr="00701427">
        <w:rPr>
          <w:rFonts w:ascii="Times New Roman" w:hAnsi="Times New Roman"/>
          <w:sz w:val="28"/>
          <w:szCs w:val="28"/>
        </w:rPr>
        <w:t xml:space="preserve"> тысяч больше по сравнению с 2022 годом </w:t>
      </w:r>
      <w:r w:rsidR="00701427" w:rsidRPr="00701427">
        <w:rPr>
          <w:rFonts w:ascii="Times New Roman" w:hAnsi="Times New Roman"/>
          <w:b/>
          <w:sz w:val="28"/>
          <w:szCs w:val="28"/>
        </w:rPr>
        <w:t>(2 087 055,00 - 2022)</w:t>
      </w:r>
    </w:p>
    <w:p w:rsidR="00DE3FD6" w:rsidRDefault="00DE3FD6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A4974" w:rsidRDefault="009745BB" w:rsidP="00056BC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38F20181" wp14:editId="5CB9E692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7D22" w:rsidRPr="00A35BC0" w:rsidRDefault="003D40FB" w:rsidP="00A35B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</w:p>
    <w:p w:rsidR="00A9654E" w:rsidRDefault="00A9654E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14DF7">
        <w:rPr>
          <w:rFonts w:ascii="Times New Roman" w:hAnsi="Times New Roman"/>
          <w:b/>
          <w:bCs/>
          <w:sz w:val="28"/>
          <w:szCs w:val="28"/>
        </w:rPr>
        <w:t>Раздел 3. Содействие в трудоустройстве и ориентированию на рынке труда.</w:t>
      </w:r>
    </w:p>
    <w:p w:rsidR="004426A9" w:rsidRDefault="00866585" w:rsidP="00056BC6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66585">
        <w:rPr>
          <w:rFonts w:ascii="Times New Roman" w:hAnsi="Times New Roman"/>
          <w:bCs/>
          <w:sz w:val="28"/>
          <w:szCs w:val="28"/>
        </w:rPr>
        <w:t>Профдиагностическая</w:t>
      </w:r>
      <w:proofErr w:type="spellEnd"/>
      <w:r w:rsidRPr="00866585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866585">
        <w:rPr>
          <w:rFonts w:ascii="Times New Roman" w:hAnsi="Times New Roman"/>
          <w:bCs/>
          <w:sz w:val="28"/>
          <w:szCs w:val="28"/>
        </w:rPr>
        <w:t>профориентационная</w:t>
      </w:r>
      <w:proofErr w:type="spellEnd"/>
      <w:r w:rsidRPr="00866585">
        <w:rPr>
          <w:rFonts w:ascii="Times New Roman" w:hAnsi="Times New Roman"/>
          <w:bCs/>
          <w:sz w:val="28"/>
          <w:szCs w:val="28"/>
        </w:rPr>
        <w:t xml:space="preserve"> деятельность </w:t>
      </w:r>
      <w:r w:rsidR="004426A9">
        <w:rPr>
          <w:rFonts w:ascii="Times New Roman" w:hAnsi="Times New Roman"/>
          <w:bCs/>
          <w:sz w:val="28"/>
          <w:szCs w:val="28"/>
        </w:rPr>
        <w:t>продолжают быть актуальными и востребованными в</w:t>
      </w:r>
      <w:r w:rsidR="005A4974">
        <w:rPr>
          <w:rFonts w:ascii="Times New Roman" w:hAnsi="Times New Roman"/>
          <w:bCs/>
          <w:sz w:val="28"/>
          <w:szCs w:val="28"/>
        </w:rPr>
        <w:t xml:space="preserve"> сегодняшних</w:t>
      </w:r>
      <w:r w:rsidR="006508A5">
        <w:rPr>
          <w:rFonts w:ascii="Times New Roman" w:hAnsi="Times New Roman"/>
          <w:bCs/>
          <w:sz w:val="28"/>
          <w:szCs w:val="28"/>
        </w:rPr>
        <w:t xml:space="preserve"> условиях</w:t>
      </w:r>
      <w:r w:rsidR="005A4974">
        <w:rPr>
          <w:rFonts w:ascii="Times New Roman" w:hAnsi="Times New Roman"/>
          <w:bCs/>
          <w:sz w:val="28"/>
          <w:szCs w:val="28"/>
        </w:rPr>
        <w:t>.</w:t>
      </w:r>
    </w:p>
    <w:p w:rsidR="00D66100" w:rsidRPr="00945899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 xml:space="preserve">Профориентационное пространство «Построй» – это способ </w:t>
      </w:r>
      <w:r w:rsidRPr="00945899">
        <w:rPr>
          <w:sz w:val="28"/>
          <w:szCs w:val="28"/>
        </w:rPr>
        <w:t xml:space="preserve">интеграции молодежи в профессиональную жизнь, способ получить максимум информации и знаний о профессиях и о себе в ней, это </w:t>
      </w:r>
      <w:r w:rsidR="00945899" w:rsidRPr="00945899">
        <w:rPr>
          <w:sz w:val="28"/>
          <w:szCs w:val="28"/>
        </w:rPr>
        <w:t>открытие возможностей</w:t>
      </w:r>
      <w:r w:rsidRPr="00945899">
        <w:rPr>
          <w:sz w:val="28"/>
          <w:szCs w:val="28"/>
        </w:rPr>
        <w:t xml:space="preserve"> жизни и вариантов выбора пути. 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 xml:space="preserve">Проблема выбора пути встает перед молодыми людьми в тот момент, когда они еще не обладают жизненным опытом, либо их профессиональный уже имеющийся опыт был не очень </w:t>
      </w:r>
      <w:r w:rsidR="00945899" w:rsidRPr="00D66100">
        <w:rPr>
          <w:sz w:val="28"/>
          <w:szCs w:val="28"/>
        </w:rPr>
        <w:t>удачным, более</w:t>
      </w:r>
      <w:r w:rsidR="006508A5">
        <w:rPr>
          <w:sz w:val="28"/>
          <w:szCs w:val="28"/>
        </w:rPr>
        <w:t xml:space="preserve"> того молодежь находи</w:t>
      </w:r>
      <w:r w:rsidRPr="00D66100">
        <w:rPr>
          <w:sz w:val="28"/>
          <w:szCs w:val="28"/>
        </w:rPr>
        <w:t xml:space="preserve">тся под </w:t>
      </w:r>
      <w:r w:rsidR="00945899" w:rsidRPr="00D66100">
        <w:rPr>
          <w:sz w:val="28"/>
          <w:szCs w:val="28"/>
        </w:rPr>
        <w:t>воздействием все</w:t>
      </w:r>
      <w:r w:rsidRPr="00D66100">
        <w:rPr>
          <w:sz w:val="28"/>
          <w:szCs w:val="28"/>
        </w:rPr>
        <w:t xml:space="preserve"> возрастающего потока информации, сменой социального престижа многих профессий, колебаниями в оценке их значения.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>Престиж профессий очень изменчив. Как приспособит</w:t>
      </w:r>
      <w:r>
        <w:rPr>
          <w:sz w:val="28"/>
          <w:szCs w:val="28"/>
        </w:rPr>
        <w:t>ь</w:t>
      </w:r>
      <w:r w:rsidRPr="00D66100">
        <w:rPr>
          <w:sz w:val="28"/>
          <w:szCs w:val="28"/>
        </w:rPr>
        <w:t xml:space="preserve">ся к изменяющимся </w:t>
      </w:r>
      <w:r w:rsidR="00945899" w:rsidRPr="00D66100">
        <w:rPr>
          <w:sz w:val="28"/>
          <w:szCs w:val="28"/>
        </w:rPr>
        <w:t>условиям и</w:t>
      </w:r>
      <w:r w:rsidRPr="00D66100">
        <w:rPr>
          <w:sz w:val="28"/>
          <w:szCs w:val="28"/>
        </w:rPr>
        <w:t xml:space="preserve"> времени, найти смысл в конкретной профессии, несмотря на то что, казалось бы, профессия не престижна? Как адекватно оценить привлекательность и перспективы развития той или иной сферы деятельности?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>Проект помо</w:t>
      </w:r>
      <w:r>
        <w:rPr>
          <w:sz w:val="28"/>
          <w:szCs w:val="28"/>
        </w:rPr>
        <w:t xml:space="preserve">гает </w:t>
      </w:r>
      <w:r w:rsidRPr="00D66100">
        <w:rPr>
          <w:sz w:val="28"/>
          <w:szCs w:val="28"/>
        </w:rPr>
        <w:t xml:space="preserve">молодежи «связать» свою предрасположенность с желаемой профессией, опытом личностного знакомства с профессиями и мастерами своего дела. 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t xml:space="preserve">Деятельность данного пространства актуальна для категории молодежи любого возраста. Подросткам и их родителям проект поможет с выбором будущей профессии, учебного заведения, молодежи, которая уже имеет трудовой опыт, получить дополнительные знания и навыки, которые возможно использовать для расширения своей профессиональной практики, а для партнеров это не только реклама их деятельности, но и обеспечение будущими молодыми </w:t>
      </w:r>
      <w:r w:rsidR="00945899" w:rsidRPr="00D66100">
        <w:rPr>
          <w:sz w:val="28"/>
          <w:szCs w:val="28"/>
        </w:rPr>
        <w:t>кадрами их</w:t>
      </w:r>
      <w:r w:rsidRPr="00D66100">
        <w:rPr>
          <w:sz w:val="28"/>
          <w:szCs w:val="28"/>
        </w:rPr>
        <w:t xml:space="preserve"> организаций.</w:t>
      </w:r>
    </w:p>
    <w:p w:rsidR="00D66100" w:rsidRPr="00D66100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Pr="00D66100">
        <w:rPr>
          <w:sz w:val="28"/>
          <w:szCs w:val="28"/>
        </w:rPr>
        <w:t>собенностью данного проекта является опережающая работа по знакомству и освоению самого механизма принятия решения, освоения «поля возможностей и ответственности».</w:t>
      </w:r>
    </w:p>
    <w:p w:rsidR="00866585" w:rsidRDefault="00D66100" w:rsidP="00056BC6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6100">
        <w:rPr>
          <w:sz w:val="28"/>
          <w:szCs w:val="28"/>
        </w:rPr>
        <w:lastRenderedPageBreak/>
        <w:t>Отличительная особенность проекта в комплексном подходе к профориентационной деятельности.</w:t>
      </w:r>
      <w:r>
        <w:rPr>
          <w:sz w:val="28"/>
          <w:szCs w:val="28"/>
        </w:rPr>
        <w:t xml:space="preserve"> </w:t>
      </w:r>
    </w:p>
    <w:p w:rsidR="007523C0" w:rsidRDefault="007523C0" w:rsidP="00FE1DC1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866585">
        <w:rPr>
          <w:bCs/>
          <w:sz w:val="28"/>
          <w:szCs w:val="28"/>
        </w:rPr>
        <w:t xml:space="preserve">Так, </w:t>
      </w:r>
      <w:r>
        <w:rPr>
          <w:bCs/>
          <w:sz w:val="28"/>
          <w:szCs w:val="28"/>
        </w:rPr>
        <w:t>за летний</w:t>
      </w:r>
      <w:r w:rsidR="005C5770">
        <w:rPr>
          <w:bCs/>
          <w:sz w:val="28"/>
          <w:szCs w:val="28"/>
        </w:rPr>
        <w:t xml:space="preserve"> период 2023</w:t>
      </w:r>
      <w:r>
        <w:rPr>
          <w:bCs/>
          <w:sz w:val="28"/>
          <w:szCs w:val="28"/>
        </w:rPr>
        <w:t xml:space="preserve"> года</w:t>
      </w:r>
      <w:r w:rsidR="005C5770">
        <w:rPr>
          <w:bCs/>
          <w:sz w:val="28"/>
          <w:szCs w:val="28"/>
        </w:rPr>
        <w:t xml:space="preserve"> вне</w:t>
      </w:r>
      <w:r>
        <w:rPr>
          <w:bCs/>
          <w:sz w:val="28"/>
          <w:szCs w:val="28"/>
        </w:rPr>
        <w:t xml:space="preserve"> </w:t>
      </w:r>
      <w:r w:rsidR="005C5770">
        <w:rPr>
          <w:bCs/>
          <w:sz w:val="28"/>
          <w:szCs w:val="28"/>
        </w:rPr>
        <w:t xml:space="preserve">квот </w:t>
      </w:r>
      <w:r>
        <w:rPr>
          <w:bCs/>
          <w:sz w:val="28"/>
          <w:szCs w:val="28"/>
        </w:rPr>
        <w:t>было трудоустроено 9</w:t>
      </w:r>
      <w:r w:rsidR="005C577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несовершеннолетних и </w:t>
      </w:r>
      <w:r w:rsidR="005C5770">
        <w:rPr>
          <w:bCs/>
          <w:sz w:val="28"/>
          <w:szCs w:val="28"/>
        </w:rPr>
        <w:t xml:space="preserve">20 </w:t>
      </w:r>
      <w:r>
        <w:rPr>
          <w:bCs/>
          <w:sz w:val="28"/>
          <w:szCs w:val="28"/>
        </w:rPr>
        <w:t xml:space="preserve">совершеннолетних участников пространства. </w:t>
      </w:r>
      <w:r w:rsidR="00FE1DC1">
        <w:rPr>
          <w:bCs/>
          <w:sz w:val="28"/>
          <w:szCs w:val="28"/>
        </w:rPr>
        <w:t xml:space="preserve">Данный показатель отличается с предыдущим годом на </w:t>
      </w:r>
      <w:r w:rsidR="005C5770">
        <w:rPr>
          <w:bCs/>
          <w:sz w:val="28"/>
          <w:szCs w:val="28"/>
        </w:rPr>
        <w:t>отличается на 15</w:t>
      </w:r>
      <w:r w:rsidR="00FE1DC1">
        <w:rPr>
          <w:bCs/>
          <w:sz w:val="28"/>
          <w:szCs w:val="28"/>
        </w:rPr>
        <w:t xml:space="preserve"> трудоустроенных</w:t>
      </w:r>
      <w:r w:rsidR="005C5770">
        <w:rPr>
          <w:bCs/>
          <w:sz w:val="28"/>
          <w:szCs w:val="28"/>
        </w:rPr>
        <w:t>, что говорит о повышении спроса молодежи и подростков к трудоустройству, особенно в летний период времени.</w:t>
      </w:r>
    </w:p>
    <w:p w:rsidR="00E3223B" w:rsidRDefault="00E3223B" w:rsidP="00FE1DC1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</w:p>
    <w:p w:rsidR="00C33063" w:rsidRPr="00866585" w:rsidRDefault="00BE1A95" w:rsidP="00E3223B">
      <w:pPr>
        <w:pStyle w:val="ae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5C5770">
        <w:rPr>
          <w:noProof/>
        </w:rPr>
        <w:drawing>
          <wp:inline distT="0" distB="0" distL="0" distR="0" wp14:anchorId="31FC909A" wp14:editId="09E942AD">
            <wp:extent cx="4929188" cy="2614613"/>
            <wp:effectExtent l="0" t="0" r="508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347C" w:rsidRPr="00943A65" w:rsidRDefault="0039347C" w:rsidP="00BE1A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654E" w:rsidRDefault="001B45BA" w:rsidP="007C2DB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5.</w:t>
      </w:r>
      <w:r w:rsidR="00D25B91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A9654E" w:rsidRPr="00D25B91">
        <w:rPr>
          <w:rFonts w:ascii="Times New Roman" w:hAnsi="Times New Roman"/>
          <w:b/>
          <w:bCs/>
          <w:sz w:val="28"/>
          <w:szCs w:val="28"/>
        </w:rPr>
        <w:t xml:space="preserve">Организация и проведение мероприятий.  </w:t>
      </w:r>
    </w:p>
    <w:p w:rsidR="00CA02B6" w:rsidRPr="00F25746" w:rsidRDefault="005C5770" w:rsidP="00F257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2023</w:t>
      </w:r>
      <w:r w:rsidR="00024B73" w:rsidRPr="00803295">
        <w:rPr>
          <w:rFonts w:ascii="Times New Roman" w:hAnsi="Times New Roman"/>
          <w:sz w:val="28"/>
          <w:szCs w:val="28"/>
        </w:rPr>
        <w:t xml:space="preserve"> года соответствуют запланированным. В рамках работы центра молодежи «Альтаир» организовано и проведено</w:t>
      </w:r>
      <w:r w:rsidR="00162AB5" w:rsidRPr="00803295">
        <w:rPr>
          <w:rFonts w:ascii="Times New Roman" w:hAnsi="Times New Roman"/>
          <w:sz w:val="28"/>
          <w:szCs w:val="28"/>
        </w:rPr>
        <w:t xml:space="preserve"> </w:t>
      </w:r>
      <w:r w:rsidR="00BE1A9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="00162AB5" w:rsidRPr="00803295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различного масштаба, среди них </w:t>
      </w:r>
      <w:r w:rsidR="00BE1A95">
        <w:rPr>
          <w:rFonts w:ascii="Times New Roman" w:hAnsi="Times New Roman"/>
          <w:sz w:val="28"/>
          <w:szCs w:val="28"/>
        </w:rPr>
        <w:t>14</w:t>
      </w:r>
      <w:r w:rsidR="00162AB5" w:rsidRPr="00803295">
        <w:rPr>
          <w:rFonts w:ascii="Times New Roman" w:hAnsi="Times New Roman"/>
          <w:sz w:val="28"/>
          <w:szCs w:val="28"/>
        </w:rPr>
        <w:t xml:space="preserve"> районных и </w:t>
      </w:r>
      <w:r w:rsidR="00BE1A95">
        <w:rPr>
          <w:rFonts w:ascii="Times New Roman" w:hAnsi="Times New Roman"/>
          <w:sz w:val="28"/>
          <w:szCs w:val="28"/>
        </w:rPr>
        <w:t>63</w:t>
      </w:r>
      <w:r w:rsidR="00162AB5" w:rsidRPr="00803295">
        <w:rPr>
          <w:rFonts w:ascii="Times New Roman" w:hAnsi="Times New Roman"/>
          <w:sz w:val="28"/>
          <w:szCs w:val="28"/>
        </w:rPr>
        <w:t xml:space="preserve"> по месту жительства.</w:t>
      </w:r>
      <w:r w:rsidR="0027797A" w:rsidRPr="00803295">
        <w:rPr>
          <w:rFonts w:ascii="Times New Roman" w:hAnsi="Times New Roman"/>
          <w:sz w:val="28"/>
          <w:szCs w:val="28"/>
        </w:rPr>
        <w:t xml:space="preserve"> </w:t>
      </w:r>
    </w:p>
    <w:p w:rsidR="00A35BC0" w:rsidRPr="00F25746" w:rsidRDefault="00A35BC0" w:rsidP="00F257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746">
        <w:rPr>
          <w:rFonts w:ascii="Times New Roman" w:hAnsi="Times New Roman"/>
          <w:sz w:val="28"/>
          <w:szCs w:val="28"/>
        </w:rPr>
        <w:t xml:space="preserve">Культурный центр </w:t>
      </w:r>
      <w:r w:rsidR="003D7605" w:rsidRPr="00F25746">
        <w:rPr>
          <w:rFonts w:ascii="Times New Roman" w:hAnsi="Times New Roman"/>
          <w:sz w:val="28"/>
          <w:szCs w:val="28"/>
        </w:rPr>
        <w:t>«</w:t>
      </w:r>
      <w:r w:rsidRPr="00F25746">
        <w:rPr>
          <w:rFonts w:ascii="Times New Roman" w:hAnsi="Times New Roman"/>
          <w:sz w:val="28"/>
          <w:szCs w:val="28"/>
        </w:rPr>
        <w:t>Этаж</w:t>
      </w:r>
      <w:r w:rsidR="003D7605" w:rsidRPr="00F25746">
        <w:rPr>
          <w:rFonts w:ascii="Times New Roman" w:hAnsi="Times New Roman"/>
          <w:sz w:val="28"/>
          <w:szCs w:val="28"/>
        </w:rPr>
        <w:t>»</w:t>
      </w:r>
      <w:r w:rsidRPr="00F25746">
        <w:rPr>
          <w:rFonts w:ascii="Times New Roman" w:hAnsi="Times New Roman"/>
          <w:sz w:val="28"/>
          <w:szCs w:val="28"/>
        </w:rPr>
        <w:t xml:space="preserve"> в этом году </w:t>
      </w:r>
      <w:r w:rsidR="003D7605" w:rsidRPr="00F25746">
        <w:rPr>
          <w:rFonts w:ascii="Times New Roman" w:hAnsi="Times New Roman"/>
          <w:sz w:val="28"/>
          <w:szCs w:val="28"/>
        </w:rPr>
        <w:t>вошел в топ-100 открытых пространств и стал</w:t>
      </w:r>
      <w:r w:rsidRPr="00F25746">
        <w:rPr>
          <w:rFonts w:ascii="Times New Roman" w:hAnsi="Times New Roman"/>
          <w:sz w:val="28"/>
          <w:szCs w:val="28"/>
        </w:rPr>
        <w:t xml:space="preserve"> «Точки притяжения»</w:t>
      </w:r>
      <w:r w:rsidR="00F25746" w:rsidRPr="00F25746">
        <w:rPr>
          <w:rFonts w:ascii="Times New Roman" w:hAnsi="Times New Roman"/>
          <w:sz w:val="28"/>
          <w:szCs w:val="28"/>
        </w:rPr>
        <w:t xml:space="preserve"> на карте открытых пространств </w:t>
      </w:r>
      <w:proofErr w:type="spellStart"/>
      <w:r w:rsidR="00F25746" w:rsidRPr="00F25746">
        <w:rPr>
          <w:rFonts w:ascii="Times New Roman" w:hAnsi="Times New Roman"/>
          <w:sz w:val="28"/>
          <w:szCs w:val="28"/>
        </w:rPr>
        <w:t>России.Теперь</w:t>
      </w:r>
      <w:proofErr w:type="spellEnd"/>
      <w:r w:rsidR="00F25746" w:rsidRPr="00F25746">
        <w:rPr>
          <w:rFonts w:ascii="Times New Roman" w:hAnsi="Times New Roman"/>
          <w:sz w:val="28"/>
          <w:szCs w:val="28"/>
        </w:rPr>
        <w:t xml:space="preserve"> каждый турист благодаря этому сможет найти пространство и посетить его находясь в Новосибирске.</w:t>
      </w:r>
    </w:p>
    <w:p w:rsidR="00F25746" w:rsidRPr="00F25746" w:rsidRDefault="00F25746" w:rsidP="00F25746">
      <w:p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5746">
        <w:rPr>
          <w:rFonts w:ascii="Times New Roman" w:hAnsi="Times New Roman"/>
          <w:bCs/>
          <w:sz w:val="28"/>
          <w:szCs w:val="28"/>
        </w:rPr>
        <w:t xml:space="preserve">Музыкальное пространство «Крыша» получило знака качества деятельности молодёжных центров, расположенных в Новосибирской области в размере </w:t>
      </w:r>
      <w:r w:rsidRPr="00F25746">
        <w:rPr>
          <w:rFonts w:ascii="Times New Roman" w:hAnsi="Times New Roman"/>
          <w:b/>
          <w:bCs/>
          <w:sz w:val="28"/>
          <w:szCs w:val="28"/>
        </w:rPr>
        <w:t>350 000,00 рублей.</w:t>
      </w:r>
      <w:r w:rsidRPr="00F25746">
        <w:rPr>
          <w:rFonts w:ascii="Times New Roman" w:hAnsi="Times New Roman"/>
          <w:bCs/>
          <w:sz w:val="28"/>
          <w:szCs w:val="28"/>
        </w:rPr>
        <w:t xml:space="preserve"> Это позволит и дальше команде развиваться в соответствии с современными молодёжными трендами и продвигать работу в данном направлении среди заинтересованной творческой молодёжи города.</w:t>
      </w:r>
    </w:p>
    <w:p w:rsidR="00A35BC0" w:rsidRPr="00E3223B" w:rsidRDefault="00A35BC0" w:rsidP="00E3223B">
      <w:p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7158C" w:rsidRPr="003D7605" w:rsidRDefault="00E7158C" w:rsidP="00F5736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7605">
        <w:rPr>
          <w:rFonts w:ascii="Times New Roman" w:hAnsi="Times New Roman"/>
          <w:b/>
          <w:bCs/>
          <w:sz w:val="28"/>
          <w:szCs w:val="28"/>
        </w:rPr>
        <w:t>Раздел 7. Результативность участия учреждения в конкурсах, соревнования, фестивалях, конференциях</w:t>
      </w:r>
      <w:r w:rsidRPr="003D7605">
        <w:rPr>
          <w:rFonts w:ascii="Times New Roman" w:hAnsi="Times New Roman"/>
          <w:bCs/>
          <w:sz w:val="28"/>
          <w:szCs w:val="28"/>
        </w:rPr>
        <w:t>.</w:t>
      </w:r>
    </w:p>
    <w:p w:rsidR="00E3223B" w:rsidRDefault="00CA02B6" w:rsidP="00E3223B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7605">
        <w:rPr>
          <w:rFonts w:ascii="Times New Roman" w:hAnsi="Times New Roman"/>
          <w:bCs/>
          <w:sz w:val="28"/>
          <w:szCs w:val="28"/>
        </w:rPr>
        <w:t>В</w:t>
      </w:r>
      <w:r w:rsidR="000B023E" w:rsidRPr="003D7605">
        <w:rPr>
          <w:rFonts w:ascii="Times New Roman" w:hAnsi="Times New Roman"/>
          <w:bCs/>
          <w:sz w:val="28"/>
          <w:szCs w:val="28"/>
        </w:rPr>
        <w:t xml:space="preserve"> 202</w:t>
      </w:r>
      <w:r w:rsidR="003D7605">
        <w:rPr>
          <w:rFonts w:ascii="Times New Roman" w:hAnsi="Times New Roman"/>
          <w:bCs/>
          <w:sz w:val="28"/>
          <w:szCs w:val="28"/>
        </w:rPr>
        <w:t xml:space="preserve">3 </w:t>
      </w:r>
      <w:r w:rsidR="000B023E" w:rsidRPr="003D7605">
        <w:rPr>
          <w:rFonts w:ascii="Times New Roman" w:hAnsi="Times New Roman"/>
          <w:bCs/>
          <w:sz w:val="28"/>
          <w:szCs w:val="28"/>
        </w:rPr>
        <w:t>году</w:t>
      </w:r>
      <w:r w:rsidRPr="003D7605">
        <w:rPr>
          <w:rFonts w:ascii="Times New Roman" w:hAnsi="Times New Roman"/>
          <w:bCs/>
          <w:sz w:val="28"/>
          <w:szCs w:val="28"/>
        </w:rPr>
        <w:t xml:space="preserve"> продолжается положительная динамика</w:t>
      </w:r>
      <w:r w:rsidR="000B023E" w:rsidRPr="003D7605">
        <w:rPr>
          <w:rFonts w:ascii="Times New Roman" w:hAnsi="Times New Roman"/>
          <w:bCs/>
          <w:sz w:val="28"/>
          <w:szCs w:val="28"/>
        </w:rPr>
        <w:t xml:space="preserve"> </w:t>
      </w:r>
      <w:r w:rsidR="00E7158C" w:rsidRPr="003D7605">
        <w:rPr>
          <w:rFonts w:ascii="Times New Roman" w:hAnsi="Times New Roman"/>
          <w:bCs/>
          <w:sz w:val="28"/>
          <w:szCs w:val="28"/>
        </w:rPr>
        <w:t>к участию</w:t>
      </w:r>
      <w:r w:rsidRPr="003D7605">
        <w:rPr>
          <w:rFonts w:ascii="Times New Roman" w:hAnsi="Times New Roman"/>
          <w:bCs/>
          <w:sz w:val="28"/>
          <w:szCs w:val="28"/>
        </w:rPr>
        <w:t xml:space="preserve"> специалистов центра</w:t>
      </w:r>
      <w:r w:rsidR="00E7158C" w:rsidRPr="003D7605">
        <w:rPr>
          <w:rFonts w:ascii="Times New Roman" w:hAnsi="Times New Roman"/>
          <w:bCs/>
          <w:sz w:val="28"/>
          <w:szCs w:val="28"/>
        </w:rPr>
        <w:t xml:space="preserve"> в мероприятиях, организуемых в сфере муниципальной молодежной политики</w:t>
      </w:r>
      <w:r w:rsidR="000B023E" w:rsidRPr="003D7605">
        <w:rPr>
          <w:rFonts w:ascii="Times New Roman" w:hAnsi="Times New Roman"/>
          <w:bCs/>
          <w:sz w:val="28"/>
          <w:szCs w:val="28"/>
        </w:rPr>
        <w:t xml:space="preserve"> (конкурс социально-значимых проектов «Парад идей»,</w:t>
      </w:r>
      <w:r w:rsidR="00E3223B" w:rsidRPr="003D7605">
        <w:rPr>
          <w:rFonts w:ascii="Times New Roman" w:hAnsi="Times New Roman"/>
          <w:bCs/>
          <w:sz w:val="28"/>
          <w:szCs w:val="28"/>
        </w:rPr>
        <w:t xml:space="preserve"> молодежной премии «Признание года»</w:t>
      </w:r>
      <w:r w:rsidR="000B023E" w:rsidRPr="003D7605">
        <w:rPr>
          <w:rFonts w:ascii="Times New Roman" w:hAnsi="Times New Roman"/>
          <w:bCs/>
          <w:sz w:val="28"/>
          <w:szCs w:val="28"/>
        </w:rPr>
        <w:t>),</w:t>
      </w:r>
      <w:r w:rsidR="00E7158C" w:rsidRPr="003D7605">
        <w:rPr>
          <w:rFonts w:ascii="Times New Roman" w:hAnsi="Times New Roman"/>
          <w:bCs/>
          <w:sz w:val="28"/>
          <w:szCs w:val="28"/>
        </w:rPr>
        <w:t xml:space="preserve"> о чем говорит количество соответствующих дипломов и прочих наград.</w:t>
      </w:r>
      <w:r w:rsidR="000B023E" w:rsidRPr="003D7605">
        <w:rPr>
          <w:rFonts w:ascii="Times New Roman" w:hAnsi="Times New Roman"/>
          <w:bCs/>
          <w:sz w:val="28"/>
          <w:szCs w:val="28"/>
        </w:rPr>
        <w:t xml:space="preserve"> За последние </w:t>
      </w:r>
      <w:r w:rsidR="00E3223B" w:rsidRPr="003D7605">
        <w:rPr>
          <w:rFonts w:ascii="Times New Roman" w:hAnsi="Times New Roman"/>
          <w:bCs/>
          <w:sz w:val="28"/>
          <w:szCs w:val="28"/>
        </w:rPr>
        <w:t>три</w:t>
      </w:r>
      <w:r w:rsidR="000B023E" w:rsidRPr="003D7605">
        <w:rPr>
          <w:rFonts w:ascii="Times New Roman" w:hAnsi="Times New Roman"/>
          <w:bCs/>
          <w:sz w:val="28"/>
          <w:szCs w:val="28"/>
        </w:rPr>
        <w:t xml:space="preserve"> года ЦМ «Альтаир» значительно увеличил показатели по привлечению дополнительных ресурсов в рамках реализации социально-значимых проектов в Новосибирске. </w:t>
      </w:r>
    </w:p>
    <w:p w:rsidR="003D7605" w:rsidRDefault="003D7605" w:rsidP="00E3223B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2023 году поддержаны:</w:t>
      </w:r>
    </w:p>
    <w:p w:rsidR="003D7605" w:rsidRPr="003D7605" w:rsidRDefault="003D7605" w:rsidP="00E3223B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-  </w:t>
      </w:r>
      <w:r w:rsidRPr="003D7605">
        <w:rPr>
          <w:rFonts w:ascii="Times New Roman" w:hAnsi="Times New Roman"/>
          <w:iCs/>
          <w:sz w:val="28"/>
          <w:szCs w:val="28"/>
        </w:rPr>
        <w:t>грант Фонда президентских грантов, 1 конкурс на проведения Фестиваля искусства уличной волны «Город на Оби» (</w:t>
      </w:r>
      <w:r w:rsidRPr="003D7605">
        <w:rPr>
          <w:rFonts w:ascii="Times New Roman" w:hAnsi="Times New Roman"/>
          <w:sz w:val="28"/>
          <w:szCs w:val="28"/>
          <w:shd w:val="clear" w:color="auto" w:fill="FFFFFF"/>
        </w:rPr>
        <w:t>498 784,00);</w:t>
      </w:r>
    </w:p>
    <w:p w:rsidR="003D7605" w:rsidRPr="003D7605" w:rsidRDefault="003D7605" w:rsidP="003D7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05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3D7605">
        <w:rPr>
          <w:rFonts w:ascii="Times New Roman" w:hAnsi="Times New Roman"/>
          <w:sz w:val="28"/>
          <w:szCs w:val="28"/>
        </w:rPr>
        <w:t xml:space="preserve">Конкурс социально значимых проектов «Парад идей» с проектами: «Страницы истории 2.0.» (200 000,00), «Монументальная роспись, посвященная летчику-герою Александру </w:t>
      </w:r>
      <w:proofErr w:type="spellStart"/>
      <w:r w:rsidRPr="003D7605">
        <w:rPr>
          <w:rFonts w:ascii="Times New Roman" w:hAnsi="Times New Roman"/>
          <w:sz w:val="28"/>
          <w:szCs w:val="28"/>
        </w:rPr>
        <w:t>Покрышкину</w:t>
      </w:r>
      <w:proofErr w:type="spellEnd"/>
      <w:r w:rsidRPr="003D7605">
        <w:rPr>
          <w:rFonts w:ascii="Times New Roman" w:hAnsi="Times New Roman"/>
          <w:sz w:val="28"/>
          <w:szCs w:val="28"/>
        </w:rPr>
        <w:t>» (121 800,00);</w:t>
      </w:r>
    </w:p>
    <w:p w:rsidR="003D7605" w:rsidRPr="003D7605" w:rsidRDefault="003D7605" w:rsidP="003D7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05">
        <w:rPr>
          <w:rFonts w:ascii="Times New Roman" w:hAnsi="Times New Roman"/>
          <w:sz w:val="28"/>
          <w:szCs w:val="28"/>
        </w:rPr>
        <w:t>- «</w:t>
      </w:r>
      <w:proofErr w:type="spellStart"/>
      <w:r w:rsidRPr="003D7605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3D7605">
        <w:rPr>
          <w:rFonts w:ascii="Times New Roman" w:hAnsi="Times New Roman"/>
          <w:sz w:val="28"/>
          <w:szCs w:val="28"/>
        </w:rPr>
        <w:t>. Гранты. 1 сезон» на проект «Фестиваль графического искусства «ВНЕ ВРЕМЕНИ» (320 000,00);</w:t>
      </w:r>
    </w:p>
    <w:p w:rsidR="003D7605" w:rsidRPr="003D7605" w:rsidRDefault="003D7605" w:rsidP="003D7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605">
        <w:rPr>
          <w:rFonts w:ascii="Times New Roman" w:hAnsi="Times New Roman"/>
          <w:sz w:val="28"/>
          <w:szCs w:val="28"/>
        </w:rPr>
        <w:t>-  грант фонда культурных инициатив, 2 конкурс также на проект «Фестиваль графического искусства «ВНЕ ВРЕМЕНИ» (236 619,00);</w:t>
      </w:r>
    </w:p>
    <w:p w:rsidR="003D7605" w:rsidRPr="003D7605" w:rsidRDefault="003D7605" w:rsidP="003D7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7605">
        <w:rPr>
          <w:rFonts w:ascii="Times New Roman" w:hAnsi="Times New Roman"/>
          <w:sz w:val="28"/>
          <w:szCs w:val="28"/>
        </w:rPr>
        <w:t xml:space="preserve">Проект «Лаборатория моды </w:t>
      </w:r>
      <w:proofErr w:type="spellStart"/>
      <w:r w:rsidRPr="003D7605">
        <w:rPr>
          <w:rFonts w:ascii="Times New Roman" w:hAnsi="Times New Roman"/>
          <w:sz w:val="28"/>
          <w:szCs w:val="28"/>
        </w:rPr>
        <w:t>Ельник.ЛАБ</w:t>
      </w:r>
      <w:proofErr w:type="spellEnd"/>
      <w:r w:rsidRPr="003D7605">
        <w:rPr>
          <w:rFonts w:ascii="Times New Roman" w:hAnsi="Times New Roman"/>
          <w:sz w:val="28"/>
          <w:szCs w:val="28"/>
        </w:rPr>
        <w:t>» (498 080,00) грантового конкурса Фонда культурных иници</w:t>
      </w:r>
      <w:r w:rsidR="003E0521">
        <w:rPr>
          <w:rFonts w:ascii="Times New Roman" w:hAnsi="Times New Roman"/>
          <w:sz w:val="28"/>
          <w:szCs w:val="28"/>
        </w:rPr>
        <w:t>а</w:t>
      </w:r>
      <w:r w:rsidRPr="003D7605">
        <w:rPr>
          <w:rFonts w:ascii="Times New Roman" w:hAnsi="Times New Roman"/>
          <w:sz w:val="28"/>
          <w:szCs w:val="28"/>
        </w:rPr>
        <w:t>тив, «2 конкурс»;</w:t>
      </w:r>
    </w:p>
    <w:p w:rsidR="003E0521" w:rsidRDefault="003D7605" w:rsidP="003E0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7605">
        <w:rPr>
          <w:rFonts w:ascii="Times New Roman" w:hAnsi="Times New Roman"/>
          <w:sz w:val="28"/>
          <w:szCs w:val="28"/>
        </w:rPr>
        <w:t xml:space="preserve">- </w:t>
      </w:r>
      <w:r w:rsidRPr="003D7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 «Вокруг Света» (94 500,00) грантового конкурса «</w:t>
      </w:r>
      <w:proofErr w:type="spellStart"/>
      <w:r w:rsidRPr="003D7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Росмолодежь</w:t>
      </w:r>
      <w:proofErr w:type="spellEnd"/>
      <w:r w:rsidRPr="003D7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E05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7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Микрогранты</w:t>
      </w:r>
      <w:proofErr w:type="spellEnd"/>
      <w:r w:rsidRPr="003D76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3E0521" w:rsidRPr="003E0521" w:rsidRDefault="003E0521" w:rsidP="003E05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E05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E0521">
        <w:rPr>
          <w:rFonts w:ascii="Open Sans" w:hAnsi="Open Sans"/>
          <w:color w:val="000000"/>
          <w:sz w:val="28"/>
          <w:szCs w:val="28"/>
          <w:shd w:val="clear" w:color="auto" w:fill="FFFFFF"/>
        </w:rPr>
        <w:t>гранты конкурса</w:t>
      </w:r>
      <w:r w:rsidRPr="003E052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E0521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3E0521">
        <w:rPr>
          <w:rFonts w:ascii="Times New Roman" w:hAnsi="Times New Roman"/>
          <w:sz w:val="28"/>
          <w:szCs w:val="28"/>
        </w:rPr>
        <w:t xml:space="preserve">. Гранты. 1 сезон» с проектом «Страницы города </w:t>
      </w:r>
      <w:r w:rsidRPr="003E0521">
        <w:rPr>
          <w:rFonts w:ascii="Times New Roman" w:hAnsi="Times New Roman"/>
          <w:sz w:val="28"/>
          <w:szCs w:val="28"/>
          <w:lang w:val="en-US"/>
        </w:rPr>
        <w:t>N</w:t>
      </w:r>
      <w:r w:rsidRPr="003E0521">
        <w:rPr>
          <w:rFonts w:ascii="Times New Roman" w:hAnsi="Times New Roman"/>
          <w:sz w:val="28"/>
          <w:szCs w:val="28"/>
        </w:rPr>
        <w:t xml:space="preserve">» (360 000,00) и Фонда культурных инициатив, 2 конкурс с проектом «Страницы города </w:t>
      </w:r>
      <w:r w:rsidRPr="003E0521">
        <w:rPr>
          <w:rFonts w:ascii="Times New Roman" w:hAnsi="Times New Roman"/>
          <w:sz w:val="28"/>
          <w:szCs w:val="28"/>
          <w:lang w:val="en-US"/>
        </w:rPr>
        <w:t>N</w:t>
      </w:r>
      <w:r w:rsidRPr="003E0521">
        <w:rPr>
          <w:rFonts w:ascii="Times New Roman" w:hAnsi="Times New Roman"/>
          <w:sz w:val="28"/>
          <w:szCs w:val="28"/>
        </w:rPr>
        <w:t>» (499 210, 00)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3E0521" w:rsidRDefault="003E0521" w:rsidP="003E052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0521">
        <w:rPr>
          <w:rFonts w:ascii="Times New Roman" w:hAnsi="Times New Roman"/>
          <w:sz w:val="28"/>
          <w:szCs w:val="28"/>
        </w:rPr>
        <w:t xml:space="preserve"> - «</w:t>
      </w:r>
      <w:proofErr w:type="spellStart"/>
      <w:r w:rsidRPr="003E0521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3E052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0521">
        <w:rPr>
          <w:rFonts w:ascii="Times New Roman" w:hAnsi="Times New Roman"/>
          <w:sz w:val="28"/>
          <w:szCs w:val="28"/>
        </w:rPr>
        <w:t>Микрогранты</w:t>
      </w:r>
      <w:proofErr w:type="spellEnd"/>
      <w:r w:rsidRPr="003E0521">
        <w:rPr>
          <w:rFonts w:ascii="Times New Roman" w:hAnsi="Times New Roman"/>
          <w:sz w:val="28"/>
          <w:szCs w:val="28"/>
        </w:rPr>
        <w:t>» с проектом «Граффити-джем «Смысл»</w:t>
      </w:r>
      <w:r>
        <w:rPr>
          <w:rFonts w:ascii="Times New Roman" w:hAnsi="Times New Roman"/>
          <w:sz w:val="28"/>
          <w:szCs w:val="28"/>
        </w:rPr>
        <w:t xml:space="preserve"> (94 500,00); </w:t>
      </w:r>
    </w:p>
    <w:p w:rsidR="003D7605" w:rsidRDefault="003E0521" w:rsidP="003E052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E0521">
        <w:rPr>
          <w:rFonts w:ascii="Times New Roman" w:hAnsi="Times New Roman"/>
          <w:sz w:val="28"/>
          <w:szCs w:val="28"/>
        </w:rPr>
        <w:t>«</w:t>
      </w:r>
      <w:proofErr w:type="spellStart"/>
      <w:r w:rsidRPr="003E0521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3E0521">
        <w:rPr>
          <w:rFonts w:ascii="Times New Roman" w:hAnsi="Times New Roman"/>
          <w:sz w:val="28"/>
          <w:szCs w:val="28"/>
        </w:rPr>
        <w:t>. Гранты.1 сезон» с проектом «Музыкальная школа на Крыше» (400 000, 00)</w:t>
      </w:r>
      <w:r w:rsidR="004028A6">
        <w:rPr>
          <w:rFonts w:ascii="Times New Roman" w:hAnsi="Times New Roman"/>
          <w:sz w:val="28"/>
          <w:szCs w:val="28"/>
        </w:rPr>
        <w:t xml:space="preserve"> - «Музыкальная школа на Крыше»;</w:t>
      </w:r>
    </w:p>
    <w:p w:rsidR="004028A6" w:rsidRPr="003E0521" w:rsidRDefault="004028A6" w:rsidP="003E0521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 качества деятельности молодежных центров, расположенных в \новосибирской области (Культурный центр «Этаж») 350 00, 00.</w:t>
      </w:r>
    </w:p>
    <w:p w:rsidR="0098432F" w:rsidRDefault="001B4A0D" w:rsidP="00E7598A">
      <w:pPr>
        <w:pStyle w:val="a5"/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D7605">
        <w:rPr>
          <w:rFonts w:ascii="Times New Roman" w:hAnsi="Times New Roman"/>
          <w:bCs/>
          <w:sz w:val="28"/>
          <w:szCs w:val="28"/>
        </w:rPr>
        <w:t xml:space="preserve">Данная практика </w:t>
      </w:r>
      <w:r w:rsidR="00E7598A" w:rsidRPr="003D7605">
        <w:rPr>
          <w:rFonts w:ascii="Times New Roman" w:hAnsi="Times New Roman"/>
          <w:bCs/>
          <w:sz w:val="28"/>
          <w:szCs w:val="28"/>
        </w:rPr>
        <w:t>с каждым годом приобретает более</w:t>
      </w:r>
      <w:r w:rsidRPr="003D7605">
        <w:rPr>
          <w:rFonts w:ascii="Times New Roman" w:hAnsi="Times New Roman"/>
          <w:bCs/>
          <w:sz w:val="28"/>
          <w:szCs w:val="28"/>
        </w:rPr>
        <w:t xml:space="preserve"> систематически</w:t>
      </w:r>
      <w:r w:rsidR="00E7598A" w:rsidRPr="003D7605">
        <w:rPr>
          <w:rFonts w:ascii="Times New Roman" w:hAnsi="Times New Roman"/>
          <w:bCs/>
          <w:sz w:val="28"/>
          <w:szCs w:val="28"/>
        </w:rPr>
        <w:t xml:space="preserve">й характер </w:t>
      </w:r>
      <w:r w:rsidRPr="003D7605">
        <w:rPr>
          <w:rFonts w:ascii="Times New Roman" w:hAnsi="Times New Roman"/>
          <w:bCs/>
          <w:sz w:val="28"/>
          <w:szCs w:val="28"/>
        </w:rPr>
        <w:t>в основной деятельности учреждения, так как благодаря участию в грантовых конкурсах можно качественно улучшить визуальную составляющую реализуемых проектов, реализовать крупные события, нуждающиеся в значительном финансировании, а также позволит привлекать все больше новых гостей.</w:t>
      </w:r>
    </w:p>
    <w:p w:rsidR="002A295A" w:rsidRPr="003E0521" w:rsidRDefault="002A295A" w:rsidP="003E0521">
      <w:p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D3F02" w:rsidRPr="00F25691" w:rsidRDefault="008D3F02" w:rsidP="00F5736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25691">
        <w:rPr>
          <w:rFonts w:ascii="Times New Roman" w:hAnsi="Times New Roman"/>
          <w:b/>
          <w:bCs/>
          <w:sz w:val="28"/>
          <w:szCs w:val="28"/>
        </w:rPr>
        <w:t>Раздел 8. Организация информационного сопровождения деятельности учреждения.</w:t>
      </w:r>
    </w:p>
    <w:p w:rsidR="003D43AA" w:rsidRPr="00F25691" w:rsidRDefault="00A35BC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>В 2023 году в информационном сопровождении учреждения также продолжается работа, начатая в 2022 году. А</w:t>
      </w:r>
      <w:r w:rsidR="00345098" w:rsidRPr="00F25691">
        <w:rPr>
          <w:rFonts w:ascii="Times New Roman" w:hAnsi="Times New Roman"/>
          <w:bCs/>
          <w:sz w:val="28"/>
          <w:szCs w:val="28"/>
        </w:rPr>
        <w:t>дминистратор Учреждения осуществляет</w:t>
      </w:r>
      <w:r w:rsidR="003D43AA" w:rsidRPr="00F25691">
        <w:rPr>
          <w:rFonts w:ascii="Times New Roman" w:hAnsi="Times New Roman"/>
          <w:bCs/>
          <w:sz w:val="28"/>
          <w:szCs w:val="28"/>
        </w:rPr>
        <w:t xml:space="preserve"> </w:t>
      </w:r>
      <w:r w:rsidR="00345098" w:rsidRPr="00F25691">
        <w:rPr>
          <w:rFonts w:ascii="Times New Roman" w:hAnsi="Times New Roman"/>
          <w:bCs/>
          <w:sz w:val="28"/>
          <w:szCs w:val="28"/>
        </w:rPr>
        <w:t xml:space="preserve">основную </w:t>
      </w:r>
      <w:r w:rsidR="003D43AA" w:rsidRPr="00F25691">
        <w:rPr>
          <w:rFonts w:ascii="Times New Roman" w:hAnsi="Times New Roman"/>
          <w:bCs/>
          <w:sz w:val="28"/>
          <w:szCs w:val="28"/>
        </w:rPr>
        <w:t xml:space="preserve">поддержку в информационном сопровождении деятельности; </w:t>
      </w:r>
    </w:p>
    <w:p w:rsidR="003D43AA" w:rsidRPr="00F25691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>2. Своевременная публикация новостей в официальн</w:t>
      </w:r>
      <w:r w:rsidR="00345098" w:rsidRPr="00F25691">
        <w:rPr>
          <w:rFonts w:ascii="Times New Roman" w:hAnsi="Times New Roman"/>
          <w:bCs/>
          <w:sz w:val="28"/>
          <w:szCs w:val="28"/>
        </w:rPr>
        <w:t>ой группе</w:t>
      </w:r>
      <w:r w:rsidRPr="00F25691">
        <w:rPr>
          <w:rFonts w:ascii="Times New Roman" w:hAnsi="Times New Roman"/>
          <w:bCs/>
          <w:sz w:val="28"/>
          <w:szCs w:val="28"/>
        </w:rPr>
        <w:t xml:space="preserve"> Вконтакте выполняется </w:t>
      </w:r>
      <w:r w:rsidR="00345098" w:rsidRPr="00F25691">
        <w:rPr>
          <w:rFonts w:ascii="Times New Roman" w:hAnsi="Times New Roman"/>
          <w:bCs/>
          <w:sz w:val="28"/>
          <w:szCs w:val="28"/>
        </w:rPr>
        <w:t xml:space="preserve">администратором </w:t>
      </w:r>
      <w:r w:rsidRPr="00F25691">
        <w:rPr>
          <w:rFonts w:ascii="Times New Roman" w:hAnsi="Times New Roman"/>
          <w:bCs/>
          <w:sz w:val="28"/>
          <w:szCs w:val="28"/>
        </w:rPr>
        <w:t xml:space="preserve">Учреждения; </w:t>
      </w:r>
    </w:p>
    <w:p w:rsidR="00056BC6" w:rsidRPr="00F25691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>3. Разработка контент-плана осуществляется администратором</w:t>
      </w:r>
      <w:r w:rsidR="00345098" w:rsidRPr="00F25691">
        <w:rPr>
          <w:rFonts w:ascii="Times New Roman" w:hAnsi="Times New Roman"/>
          <w:bCs/>
          <w:sz w:val="28"/>
          <w:szCs w:val="28"/>
        </w:rPr>
        <w:t xml:space="preserve"> Учреждения</w:t>
      </w:r>
      <w:r w:rsidRPr="00F25691">
        <w:rPr>
          <w:rFonts w:ascii="Times New Roman" w:hAnsi="Times New Roman"/>
          <w:bCs/>
          <w:sz w:val="28"/>
          <w:szCs w:val="28"/>
        </w:rPr>
        <w:t xml:space="preserve">. Работа со СМИ, освещение крупных городских мероприятий осуществляется </w:t>
      </w:r>
      <w:r w:rsidR="00345098" w:rsidRPr="00F25691">
        <w:rPr>
          <w:rFonts w:ascii="Times New Roman" w:hAnsi="Times New Roman"/>
          <w:bCs/>
          <w:sz w:val="28"/>
          <w:szCs w:val="28"/>
        </w:rPr>
        <w:t>администратором совместно с событийным отделом на Романова, 23</w:t>
      </w:r>
      <w:r w:rsidR="00056BC6" w:rsidRPr="00F25691">
        <w:rPr>
          <w:rFonts w:ascii="Times New Roman" w:hAnsi="Times New Roman"/>
          <w:bCs/>
          <w:sz w:val="28"/>
          <w:szCs w:val="28"/>
        </w:rPr>
        <w:t>.</w:t>
      </w:r>
    </w:p>
    <w:p w:rsidR="003D43AA" w:rsidRPr="00F25691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>Аккаунт центра молодежи «Альтаир» насчитывает 3</w:t>
      </w:r>
      <w:r w:rsidR="00CE7866" w:rsidRPr="00F25691">
        <w:rPr>
          <w:rFonts w:ascii="Times New Roman" w:hAnsi="Times New Roman"/>
          <w:bCs/>
          <w:sz w:val="28"/>
          <w:szCs w:val="28"/>
        </w:rPr>
        <w:t>811</w:t>
      </w:r>
      <w:r w:rsidRPr="00F25691">
        <w:rPr>
          <w:rFonts w:ascii="Times New Roman" w:hAnsi="Times New Roman"/>
          <w:bCs/>
          <w:sz w:val="28"/>
          <w:szCs w:val="28"/>
        </w:rPr>
        <w:t xml:space="preserve"> подписчиков </w:t>
      </w:r>
      <w:r w:rsidR="00345098" w:rsidRPr="00F25691">
        <w:rPr>
          <w:rFonts w:ascii="Times New Roman" w:hAnsi="Times New Roman"/>
          <w:bCs/>
          <w:sz w:val="28"/>
          <w:szCs w:val="28"/>
        </w:rPr>
        <w:t xml:space="preserve">группе в социальной сети </w:t>
      </w:r>
      <w:r w:rsidRPr="00F25691">
        <w:rPr>
          <w:rFonts w:ascii="Times New Roman" w:hAnsi="Times New Roman"/>
          <w:bCs/>
          <w:sz w:val="28"/>
          <w:szCs w:val="28"/>
        </w:rPr>
        <w:t>Вконтакте</w:t>
      </w:r>
      <w:r w:rsidR="00345098" w:rsidRPr="00F25691">
        <w:rPr>
          <w:rFonts w:ascii="Times New Roman" w:hAnsi="Times New Roman"/>
          <w:bCs/>
          <w:sz w:val="28"/>
          <w:szCs w:val="28"/>
        </w:rPr>
        <w:t>.</w:t>
      </w:r>
    </w:p>
    <w:p w:rsidR="003D43AA" w:rsidRPr="00F25691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 xml:space="preserve">Публикация видеоматериалов осуществляется на </w:t>
      </w:r>
      <w:proofErr w:type="spellStart"/>
      <w:r w:rsidRPr="00F25691">
        <w:rPr>
          <w:rFonts w:ascii="Times New Roman" w:hAnsi="Times New Roman"/>
          <w:bCs/>
          <w:sz w:val="28"/>
          <w:szCs w:val="28"/>
        </w:rPr>
        <w:t>YouTube</w:t>
      </w:r>
      <w:proofErr w:type="spellEnd"/>
      <w:r w:rsidRPr="00F25691">
        <w:rPr>
          <w:rFonts w:ascii="Times New Roman" w:hAnsi="Times New Roman"/>
          <w:bCs/>
          <w:sz w:val="28"/>
          <w:szCs w:val="28"/>
        </w:rPr>
        <w:t xml:space="preserve"> канале (общее количество просмотров видеороликов Центра –</w:t>
      </w:r>
      <w:r w:rsidR="00C3411B" w:rsidRPr="00F25691">
        <w:rPr>
          <w:rFonts w:ascii="Times New Roman" w:hAnsi="Times New Roman"/>
          <w:bCs/>
          <w:sz w:val="28"/>
          <w:szCs w:val="28"/>
        </w:rPr>
        <w:t xml:space="preserve"> более </w:t>
      </w:r>
      <w:r w:rsidR="00CE7866" w:rsidRPr="00F25691">
        <w:rPr>
          <w:rFonts w:ascii="Times New Roman" w:hAnsi="Times New Roman"/>
          <w:bCs/>
          <w:sz w:val="28"/>
          <w:szCs w:val="28"/>
        </w:rPr>
        <w:t>97</w:t>
      </w:r>
      <w:r w:rsidR="00C3411B" w:rsidRPr="00F25691">
        <w:rPr>
          <w:rFonts w:ascii="Times New Roman" w:hAnsi="Times New Roman"/>
          <w:bCs/>
          <w:sz w:val="28"/>
          <w:szCs w:val="28"/>
        </w:rPr>
        <w:t xml:space="preserve"> </w:t>
      </w:r>
      <w:r w:rsidR="00CE7866" w:rsidRPr="00F25691">
        <w:rPr>
          <w:rFonts w:ascii="Times New Roman" w:hAnsi="Times New Roman"/>
          <w:bCs/>
          <w:sz w:val="28"/>
          <w:szCs w:val="28"/>
        </w:rPr>
        <w:t>521</w:t>
      </w:r>
      <w:r w:rsidRPr="00F25691">
        <w:rPr>
          <w:rFonts w:ascii="Times New Roman" w:hAnsi="Times New Roman"/>
          <w:bCs/>
          <w:sz w:val="28"/>
          <w:szCs w:val="28"/>
        </w:rPr>
        <w:t xml:space="preserve">), видео дублируется в группах Вконтакте со ссылкой на первоисточник. </w:t>
      </w:r>
    </w:p>
    <w:p w:rsidR="003D43AA" w:rsidRPr="00F25691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>Система ежедневного постинга заключается не только в освещении крупных городских мероприятий, но и информационной поддержки предстоящих событий пространств молодежного центра, значительных результатов их деятельности, а также в работе с партнерами.</w:t>
      </w:r>
    </w:p>
    <w:p w:rsidR="003D43AA" w:rsidRPr="00F25691" w:rsidRDefault="003D43AA" w:rsidP="009A3DC0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lastRenderedPageBreak/>
        <w:t>Работа с партнерами осуществляется посредством взаимного информационно</w:t>
      </w:r>
      <w:r w:rsidR="00C3411B" w:rsidRPr="00F25691">
        <w:rPr>
          <w:rFonts w:ascii="Times New Roman" w:hAnsi="Times New Roman"/>
          <w:bCs/>
          <w:sz w:val="28"/>
          <w:szCs w:val="28"/>
        </w:rPr>
        <w:t>го пиара</w:t>
      </w:r>
      <w:r w:rsidRPr="00F25691">
        <w:rPr>
          <w:rFonts w:ascii="Times New Roman" w:hAnsi="Times New Roman"/>
          <w:bCs/>
          <w:sz w:val="28"/>
          <w:szCs w:val="28"/>
        </w:rPr>
        <w:t xml:space="preserve">, розыгрышей и других инструментов SMM. </w:t>
      </w:r>
      <w:r w:rsidR="009A3DC0" w:rsidRPr="00F25691">
        <w:rPr>
          <w:rFonts w:ascii="Times New Roman" w:hAnsi="Times New Roman"/>
          <w:bCs/>
          <w:sz w:val="28"/>
          <w:szCs w:val="28"/>
        </w:rPr>
        <w:t xml:space="preserve">Вовлечение аудитории обеспечивается частыми розыгрышами совместно с партнерами, постоянным постингом и разговорными историями, что повышает лояльность подписчиков и их приток. </w:t>
      </w:r>
    </w:p>
    <w:p w:rsidR="009A3DC0" w:rsidRPr="00F25691" w:rsidRDefault="009A3DC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>У каждого открытого пространства (проекта) своя группа с аудиторией, привлекаемой по данным направлениям в них:</w:t>
      </w:r>
    </w:p>
    <w:p w:rsidR="003D43AA" w:rsidRPr="00F25691" w:rsidRDefault="00C3411B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 xml:space="preserve">Группа творческого </w:t>
      </w:r>
      <w:r w:rsidR="003D43AA" w:rsidRPr="00F25691">
        <w:rPr>
          <w:rFonts w:ascii="Times New Roman" w:hAnsi="Times New Roman"/>
          <w:bCs/>
          <w:sz w:val="28"/>
          <w:szCs w:val="28"/>
        </w:rPr>
        <w:t xml:space="preserve">пространства «Арт Ель» </w:t>
      </w:r>
      <w:r w:rsidRPr="00F25691">
        <w:rPr>
          <w:rFonts w:ascii="Times New Roman" w:hAnsi="Times New Roman"/>
          <w:bCs/>
          <w:sz w:val="28"/>
          <w:szCs w:val="28"/>
        </w:rPr>
        <w:t xml:space="preserve">в социальной сети Вконтакте составляет – </w:t>
      </w:r>
      <w:r w:rsidR="00CE7866" w:rsidRPr="00F25691">
        <w:rPr>
          <w:rFonts w:ascii="Times New Roman" w:hAnsi="Times New Roman"/>
          <w:bCs/>
          <w:sz w:val="28"/>
          <w:szCs w:val="28"/>
        </w:rPr>
        <w:t>7553</w:t>
      </w:r>
      <w:r w:rsidR="009A3DC0" w:rsidRPr="00F25691">
        <w:rPr>
          <w:rFonts w:ascii="Times New Roman" w:hAnsi="Times New Roman"/>
          <w:bCs/>
          <w:sz w:val="28"/>
          <w:szCs w:val="28"/>
        </w:rPr>
        <w:t xml:space="preserve"> подписчиков</w:t>
      </w:r>
      <w:r w:rsidR="005C7F60" w:rsidRPr="00F25691">
        <w:rPr>
          <w:rFonts w:ascii="Times New Roman" w:hAnsi="Times New Roman"/>
          <w:bCs/>
          <w:sz w:val="28"/>
          <w:szCs w:val="28"/>
        </w:rPr>
        <w:t>. В</w:t>
      </w:r>
      <w:r w:rsidR="003D43AA" w:rsidRPr="00F256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25691">
        <w:rPr>
          <w:rFonts w:ascii="Times New Roman" w:hAnsi="Times New Roman"/>
          <w:bCs/>
          <w:sz w:val="28"/>
          <w:szCs w:val="28"/>
        </w:rPr>
        <w:t>Телеграм</w:t>
      </w:r>
      <w:proofErr w:type="spellEnd"/>
      <w:r w:rsidRPr="00F25691">
        <w:rPr>
          <w:rFonts w:ascii="Times New Roman" w:hAnsi="Times New Roman"/>
          <w:bCs/>
          <w:sz w:val="28"/>
          <w:szCs w:val="28"/>
        </w:rPr>
        <w:t xml:space="preserve"> </w:t>
      </w:r>
      <w:r w:rsidR="009A3DC0" w:rsidRPr="00F25691">
        <w:rPr>
          <w:rFonts w:ascii="Times New Roman" w:hAnsi="Times New Roman"/>
          <w:bCs/>
          <w:sz w:val="28"/>
          <w:szCs w:val="28"/>
        </w:rPr>
        <w:t xml:space="preserve">– </w:t>
      </w:r>
      <w:r w:rsidR="00E43276" w:rsidRPr="00F25691">
        <w:rPr>
          <w:rFonts w:ascii="Times New Roman" w:hAnsi="Times New Roman"/>
          <w:bCs/>
          <w:sz w:val="28"/>
          <w:szCs w:val="28"/>
        </w:rPr>
        <w:t>528</w:t>
      </w:r>
      <w:r w:rsidR="003D43AA" w:rsidRPr="00F25691">
        <w:rPr>
          <w:rFonts w:ascii="Times New Roman" w:hAnsi="Times New Roman"/>
          <w:bCs/>
          <w:sz w:val="28"/>
          <w:szCs w:val="28"/>
        </w:rPr>
        <w:t xml:space="preserve"> подписчиков. </w:t>
      </w:r>
    </w:p>
    <w:p w:rsidR="003D43AA" w:rsidRPr="00F25691" w:rsidRDefault="00C3411B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 xml:space="preserve">Группа в социальной сети Вконтакте Культурного центра </w:t>
      </w:r>
      <w:r w:rsidR="003D43AA" w:rsidRPr="00F25691">
        <w:rPr>
          <w:rFonts w:ascii="Times New Roman" w:hAnsi="Times New Roman"/>
          <w:bCs/>
          <w:sz w:val="28"/>
          <w:szCs w:val="28"/>
        </w:rPr>
        <w:t xml:space="preserve">«Этаж» насчитывает </w:t>
      </w:r>
      <w:r w:rsidR="00E43276" w:rsidRPr="00F25691">
        <w:rPr>
          <w:rFonts w:ascii="Times New Roman" w:hAnsi="Times New Roman"/>
          <w:bCs/>
          <w:sz w:val="28"/>
          <w:szCs w:val="28"/>
        </w:rPr>
        <w:t>16 445</w:t>
      </w:r>
      <w:r w:rsidR="003D43AA" w:rsidRPr="00F25691">
        <w:rPr>
          <w:rFonts w:ascii="Times New Roman" w:hAnsi="Times New Roman"/>
          <w:bCs/>
          <w:sz w:val="28"/>
          <w:szCs w:val="28"/>
        </w:rPr>
        <w:t xml:space="preserve"> человек.</w:t>
      </w:r>
      <w:r w:rsidR="00E43276" w:rsidRPr="00F25691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E43276" w:rsidRPr="00F25691">
        <w:rPr>
          <w:rFonts w:ascii="Times New Roman" w:hAnsi="Times New Roman"/>
          <w:bCs/>
          <w:sz w:val="28"/>
          <w:szCs w:val="28"/>
        </w:rPr>
        <w:t>Телеграм</w:t>
      </w:r>
      <w:proofErr w:type="spellEnd"/>
      <w:r w:rsidR="00E43276" w:rsidRPr="00F25691">
        <w:rPr>
          <w:rFonts w:ascii="Times New Roman" w:hAnsi="Times New Roman"/>
          <w:bCs/>
          <w:sz w:val="28"/>
          <w:szCs w:val="28"/>
        </w:rPr>
        <w:t xml:space="preserve"> – 528 подписчиков.</w:t>
      </w:r>
    </w:p>
    <w:p w:rsidR="003D43AA" w:rsidRPr="00F25691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 xml:space="preserve">Музыкальное пространство «Крыша» в </w:t>
      </w:r>
      <w:r w:rsidR="009A3DC0" w:rsidRPr="00F25691">
        <w:rPr>
          <w:rFonts w:ascii="Times New Roman" w:hAnsi="Times New Roman"/>
          <w:bCs/>
          <w:sz w:val="28"/>
          <w:szCs w:val="28"/>
        </w:rPr>
        <w:t>социальной сети</w:t>
      </w:r>
      <w:r w:rsidRPr="00F25691">
        <w:rPr>
          <w:rFonts w:ascii="Times New Roman" w:hAnsi="Times New Roman"/>
          <w:bCs/>
          <w:sz w:val="28"/>
          <w:szCs w:val="28"/>
        </w:rPr>
        <w:t xml:space="preserve"> Вконтакте насчитывает </w:t>
      </w:r>
      <w:r w:rsidR="00C3411B" w:rsidRPr="00F25691">
        <w:rPr>
          <w:rFonts w:ascii="Times New Roman" w:hAnsi="Times New Roman"/>
          <w:bCs/>
          <w:sz w:val="28"/>
          <w:szCs w:val="28"/>
        </w:rPr>
        <w:t>10 877</w:t>
      </w:r>
      <w:r w:rsidRPr="00F25691">
        <w:rPr>
          <w:rFonts w:ascii="Times New Roman" w:hAnsi="Times New Roman"/>
          <w:bCs/>
          <w:sz w:val="28"/>
          <w:szCs w:val="28"/>
        </w:rPr>
        <w:t xml:space="preserve"> подписчиков. </w:t>
      </w:r>
      <w:proofErr w:type="spellStart"/>
      <w:r w:rsidR="00C3411B" w:rsidRPr="00F25691">
        <w:rPr>
          <w:rFonts w:ascii="Times New Roman" w:hAnsi="Times New Roman"/>
          <w:bCs/>
          <w:sz w:val="28"/>
          <w:szCs w:val="28"/>
        </w:rPr>
        <w:t>Телеграм</w:t>
      </w:r>
      <w:proofErr w:type="spellEnd"/>
      <w:r w:rsidRPr="00F25691">
        <w:rPr>
          <w:rFonts w:ascii="Times New Roman" w:hAnsi="Times New Roman"/>
          <w:bCs/>
          <w:sz w:val="28"/>
          <w:szCs w:val="28"/>
        </w:rPr>
        <w:t xml:space="preserve"> </w:t>
      </w:r>
      <w:r w:rsidR="00E43276" w:rsidRPr="00F25691">
        <w:rPr>
          <w:rFonts w:ascii="Times New Roman" w:hAnsi="Times New Roman"/>
          <w:bCs/>
          <w:sz w:val="28"/>
          <w:szCs w:val="28"/>
        </w:rPr>
        <w:t>пространства создан в 2023 году и насчитывает</w:t>
      </w:r>
      <w:r w:rsidRPr="00F25691">
        <w:rPr>
          <w:rFonts w:ascii="Times New Roman" w:hAnsi="Times New Roman"/>
          <w:bCs/>
          <w:sz w:val="28"/>
          <w:szCs w:val="28"/>
        </w:rPr>
        <w:t xml:space="preserve"> </w:t>
      </w:r>
      <w:r w:rsidR="00E43276" w:rsidRPr="00F25691">
        <w:rPr>
          <w:rFonts w:ascii="Times New Roman" w:hAnsi="Times New Roman"/>
          <w:bCs/>
          <w:sz w:val="28"/>
          <w:szCs w:val="28"/>
        </w:rPr>
        <w:t>134</w:t>
      </w:r>
      <w:r w:rsidR="00C3411B" w:rsidRPr="00F25691">
        <w:rPr>
          <w:rFonts w:ascii="Times New Roman" w:hAnsi="Times New Roman"/>
          <w:bCs/>
          <w:sz w:val="28"/>
          <w:szCs w:val="28"/>
        </w:rPr>
        <w:t xml:space="preserve"> </w:t>
      </w:r>
      <w:r w:rsidRPr="00F25691">
        <w:rPr>
          <w:rFonts w:ascii="Times New Roman" w:hAnsi="Times New Roman"/>
          <w:bCs/>
          <w:sz w:val="28"/>
          <w:szCs w:val="28"/>
        </w:rPr>
        <w:t xml:space="preserve">человек. </w:t>
      </w:r>
    </w:p>
    <w:p w:rsidR="005C7F60" w:rsidRPr="00F25691" w:rsidRDefault="00E43276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>В</w:t>
      </w:r>
      <w:r w:rsidR="009A3DC0" w:rsidRPr="00F25691">
        <w:rPr>
          <w:rFonts w:ascii="Times New Roman" w:hAnsi="Times New Roman"/>
          <w:bCs/>
          <w:sz w:val="28"/>
          <w:szCs w:val="28"/>
        </w:rPr>
        <w:t xml:space="preserve"> социальной сети Вконтакте Г</w:t>
      </w:r>
      <w:r w:rsidR="00C3411B" w:rsidRPr="00F25691">
        <w:rPr>
          <w:rFonts w:ascii="Times New Roman" w:hAnsi="Times New Roman"/>
          <w:bCs/>
          <w:sz w:val="28"/>
          <w:szCs w:val="28"/>
        </w:rPr>
        <w:t>алереи</w:t>
      </w:r>
      <w:r w:rsidR="003D43AA" w:rsidRPr="00F25691">
        <w:rPr>
          <w:rFonts w:ascii="Times New Roman" w:hAnsi="Times New Roman"/>
          <w:bCs/>
          <w:sz w:val="28"/>
          <w:szCs w:val="28"/>
        </w:rPr>
        <w:t xml:space="preserve"> уличного искусства «100 квадратов»</w:t>
      </w:r>
      <w:r w:rsidR="00C3411B" w:rsidRPr="00F25691">
        <w:rPr>
          <w:rFonts w:ascii="Times New Roman" w:hAnsi="Times New Roman"/>
          <w:bCs/>
          <w:sz w:val="28"/>
          <w:szCs w:val="28"/>
        </w:rPr>
        <w:t xml:space="preserve"> – </w:t>
      </w:r>
      <w:r w:rsidRPr="00F25691">
        <w:rPr>
          <w:rFonts w:ascii="Times New Roman" w:hAnsi="Times New Roman"/>
          <w:bCs/>
          <w:sz w:val="28"/>
          <w:szCs w:val="28"/>
        </w:rPr>
        <w:t>1276</w:t>
      </w:r>
      <w:r w:rsidR="00C3411B" w:rsidRPr="00F25691">
        <w:rPr>
          <w:rFonts w:ascii="Times New Roman" w:hAnsi="Times New Roman"/>
          <w:bCs/>
          <w:sz w:val="28"/>
          <w:szCs w:val="28"/>
        </w:rPr>
        <w:t xml:space="preserve"> подписчик</w:t>
      </w:r>
      <w:r w:rsidRPr="00F25691">
        <w:rPr>
          <w:rFonts w:ascii="Times New Roman" w:hAnsi="Times New Roman"/>
          <w:bCs/>
          <w:sz w:val="28"/>
          <w:szCs w:val="28"/>
        </w:rPr>
        <w:t>ов</w:t>
      </w:r>
      <w:r w:rsidR="00C3411B" w:rsidRPr="00F25691">
        <w:rPr>
          <w:rFonts w:ascii="Times New Roman" w:hAnsi="Times New Roman"/>
          <w:bCs/>
          <w:sz w:val="28"/>
          <w:szCs w:val="28"/>
        </w:rPr>
        <w:t xml:space="preserve">, а также в </w:t>
      </w:r>
      <w:proofErr w:type="spellStart"/>
      <w:r w:rsidR="00C3411B" w:rsidRPr="00F25691">
        <w:rPr>
          <w:rFonts w:ascii="Times New Roman" w:hAnsi="Times New Roman"/>
          <w:bCs/>
          <w:sz w:val="28"/>
          <w:szCs w:val="28"/>
        </w:rPr>
        <w:t>Телеграм</w:t>
      </w:r>
      <w:proofErr w:type="spellEnd"/>
      <w:r w:rsidR="00C3411B" w:rsidRPr="00F25691">
        <w:rPr>
          <w:rFonts w:ascii="Times New Roman" w:hAnsi="Times New Roman"/>
          <w:bCs/>
          <w:sz w:val="28"/>
          <w:szCs w:val="28"/>
        </w:rPr>
        <w:t xml:space="preserve"> – </w:t>
      </w:r>
      <w:r w:rsidRPr="00F25691">
        <w:rPr>
          <w:rFonts w:ascii="Times New Roman" w:hAnsi="Times New Roman"/>
          <w:bCs/>
          <w:sz w:val="28"/>
          <w:szCs w:val="28"/>
        </w:rPr>
        <w:t>236</w:t>
      </w:r>
      <w:r w:rsidR="00C3411B" w:rsidRPr="00F25691">
        <w:rPr>
          <w:rFonts w:ascii="Times New Roman" w:hAnsi="Times New Roman"/>
          <w:bCs/>
          <w:sz w:val="28"/>
          <w:szCs w:val="28"/>
        </w:rPr>
        <w:t xml:space="preserve"> подписчиков.</w:t>
      </w:r>
    </w:p>
    <w:p w:rsidR="003D43AA" w:rsidRPr="00F25691" w:rsidRDefault="005C7F6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>Группа</w:t>
      </w:r>
      <w:r w:rsidR="003D43AA" w:rsidRPr="00F25691">
        <w:rPr>
          <w:rFonts w:ascii="Times New Roman" w:hAnsi="Times New Roman"/>
          <w:bCs/>
          <w:sz w:val="28"/>
          <w:szCs w:val="28"/>
        </w:rPr>
        <w:t xml:space="preserve"> </w:t>
      </w:r>
      <w:r w:rsidRPr="00F25691">
        <w:rPr>
          <w:rFonts w:ascii="Times New Roman" w:hAnsi="Times New Roman"/>
          <w:bCs/>
          <w:sz w:val="28"/>
          <w:szCs w:val="28"/>
        </w:rPr>
        <w:t>в социальной сети в Вконтакте «</w:t>
      </w:r>
      <w:r w:rsidR="00E43276" w:rsidRPr="00F25691">
        <w:rPr>
          <w:rFonts w:ascii="Times New Roman" w:hAnsi="Times New Roman"/>
          <w:bCs/>
          <w:sz w:val="28"/>
          <w:szCs w:val="28"/>
        </w:rPr>
        <w:t>Творческой лаборатории Здесь</w:t>
      </w:r>
      <w:r w:rsidRPr="00F25691">
        <w:rPr>
          <w:rFonts w:ascii="Times New Roman" w:hAnsi="Times New Roman"/>
          <w:bCs/>
          <w:sz w:val="28"/>
          <w:szCs w:val="28"/>
        </w:rPr>
        <w:t>» составляет –</w:t>
      </w:r>
      <w:r w:rsidR="009A3DC0" w:rsidRPr="00F25691">
        <w:rPr>
          <w:rFonts w:ascii="Times New Roman" w:hAnsi="Times New Roman"/>
          <w:bCs/>
          <w:sz w:val="28"/>
          <w:szCs w:val="28"/>
        </w:rPr>
        <w:t xml:space="preserve"> </w:t>
      </w:r>
      <w:r w:rsidR="00E43276" w:rsidRPr="00F25691">
        <w:rPr>
          <w:rFonts w:ascii="Times New Roman" w:hAnsi="Times New Roman"/>
          <w:bCs/>
          <w:sz w:val="28"/>
          <w:szCs w:val="28"/>
        </w:rPr>
        <w:t>423</w:t>
      </w:r>
      <w:r w:rsidRPr="00F25691">
        <w:rPr>
          <w:rFonts w:ascii="Times New Roman" w:hAnsi="Times New Roman"/>
          <w:bCs/>
          <w:sz w:val="28"/>
          <w:szCs w:val="28"/>
        </w:rPr>
        <w:t xml:space="preserve"> подписчика.</w:t>
      </w:r>
    </w:p>
    <w:p w:rsidR="003D43AA" w:rsidRPr="00F25691" w:rsidRDefault="003D43AA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25691">
        <w:rPr>
          <w:rFonts w:ascii="Times New Roman" w:hAnsi="Times New Roman"/>
          <w:bCs/>
          <w:sz w:val="28"/>
          <w:szCs w:val="28"/>
        </w:rPr>
        <w:t xml:space="preserve">Публикации новостей о деятельности учреждения происходили не только в СМИ города Новосибирска. Открытыми пространствами интересуются крупные издания города: «Собака.ru», «Новая Сибирь», «НГС», популярные </w:t>
      </w:r>
      <w:proofErr w:type="spellStart"/>
      <w:r w:rsidRPr="00F25691">
        <w:rPr>
          <w:rFonts w:ascii="Times New Roman" w:hAnsi="Times New Roman"/>
          <w:bCs/>
          <w:sz w:val="28"/>
          <w:szCs w:val="28"/>
        </w:rPr>
        <w:t>блогеры</w:t>
      </w:r>
      <w:proofErr w:type="spellEnd"/>
      <w:r w:rsidRPr="00F25691">
        <w:rPr>
          <w:rFonts w:ascii="Times New Roman" w:hAnsi="Times New Roman"/>
          <w:bCs/>
          <w:sz w:val="28"/>
          <w:szCs w:val="28"/>
        </w:rPr>
        <w:t xml:space="preserve">. </w:t>
      </w:r>
      <w:r w:rsidR="009A3DC0" w:rsidRPr="00F25691">
        <w:rPr>
          <w:rFonts w:ascii="Times New Roman" w:hAnsi="Times New Roman"/>
          <w:bCs/>
          <w:sz w:val="28"/>
          <w:szCs w:val="28"/>
        </w:rPr>
        <w:t>О</w:t>
      </w:r>
      <w:r w:rsidRPr="00F25691">
        <w:rPr>
          <w:rFonts w:ascii="Times New Roman" w:hAnsi="Times New Roman"/>
          <w:bCs/>
          <w:sz w:val="28"/>
          <w:szCs w:val="28"/>
        </w:rPr>
        <w:t xml:space="preserve">свещение событий </w:t>
      </w:r>
      <w:r w:rsidR="009A3DC0" w:rsidRPr="00F25691">
        <w:rPr>
          <w:rFonts w:ascii="Times New Roman" w:hAnsi="Times New Roman"/>
          <w:bCs/>
          <w:sz w:val="28"/>
          <w:szCs w:val="28"/>
        </w:rPr>
        <w:t>продолжает осуществля</w:t>
      </w:r>
      <w:r w:rsidRPr="00F25691">
        <w:rPr>
          <w:rFonts w:ascii="Times New Roman" w:hAnsi="Times New Roman"/>
          <w:bCs/>
          <w:sz w:val="28"/>
          <w:szCs w:val="28"/>
        </w:rPr>
        <w:t>т</w:t>
      </w:r>
      <w:r w:rsidR="009A3DC0" w:rsidRPr="00F25691">
        <w:rPr>
          <w:rFonts w:ascii="Times New Roman" w:hAnsi="Times New Roman"/>
          <w:bCs/>
          <w:sz w:val="28"/>
          <w:szCs w:val="28"/>
        </w:rPr>
        <w:t>ь</w:t>
      </w:r>
      <w:r w:rsidRPr="00F25691">
        <w:rPr>
          <w:rFonts w:ascii="Times New Roman" w:hAnsi="Times New Roman"/>
          <w:bCs/>
          <w:sz w:val="28"/>
          <w:szCs w:val="28"/>
        </w:rPr>
        <w:t>ся через информационных партнеров («Сибирь здесь», «</w:t>
      </w:r>
      <w:proofErr w:type="spellStart"/>
      <w:r w:rsidRPr="00F25691">
        <w:rPr>
          <w:rFonts w:ascii="Times New Roman" w:hAnsi="Times New Roman"/>
          <w:bCs/>
          <w:sz w:val="28"/>
          <w:szCs w:val="28"/>
        </w:rPr>
        <w:t>Гаражка</w:t>
      </w:r>
      <w:proofErr w:type="spellEnd"/>
      <w:r w:rsidRPr="00F25691">
        <w:rPr>
          <w:rFonts w:ascii="Times New Roman" w:hAnsi="Times New Roman"/>
          <w:bCs/>
          <w:sz w:val="28"/>
          <w:szCs w:val="28"/>
        </w:rPr>
        <w:t>», «</w:t>
      </w:r>
      <w:proofErr w:type="spellStart"/>
      <w:r w:rsidRPr="00F25691">
        <w:rPr>
          <w:rFonts w:ascii="Times New Roman" w:hAnsi="Times New Roman"/>
          <w:bCs/>
          <w:sz w:val="28"/>
          <w:szCs w:val="28"/>
        </w:rPr>
        <w:t>Собака.ру</w:t>
      </w:r>
      <w:proofErr w:type="spellEnd"/>
      <w:r w:rsidRPr="00F25691">
        <w:rPr>
          <w:rFonts w:ascii="Times New Roman" w:hAnsi="Times New Roman"/>
          <w:bCs/>
          <w:sz w:val="28"/>
          <w:szCs w:val="28"/>
        </w:rPr>
        <w:t xml:space="preserve">» и </w:t>
      </w:r>
      <w:proofErr w:type="spellStart"/>
      <w:r w:rsidRPr="00F25691">
        <w:rPr>
          <w:rFonts w:ascii="Times New Roman" w:hAnsi="Times New Roman"/>
          <w:bCs/>
          <w:sz w:val="28"/>
          <w:szCs w:val="28"/>
        </w:rPr>
        <w:t>др</w:t>
      </w:r>
      <w:proofErr w:type="spellEnd"/>
      <w:r w:rsidRPr="00F25691">
        <w:rPr>
          <w:rFonts w:ascii="Times New Roman" w:hAnsi="Times New Roman"/>
          <w:bCs/>
          <w:sz w:val="28"/>
          <w:szCs w:val="28"/>
        </w:rPr>
        <w:t xml:space="preserve">). </w:t>
      </w:r>
    </w:p>
    <w:p w:rsidR="00F76ADF" w:rsidRPr="00E43276" w:rsidRDefault="00F76ADF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386049" w:rsidRPr="005E6B82" w:rsidRDefault="00386049" w:rsidP="00386049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5E6B82">
        <w:rPr>
          <w:rFonts w:ascii="Times New Roman" w:hAnsi="Times New Roman"/>
          <w:b/>
          <w:bCs/>
          <w:sz w:val="28"/>
          <w:szCs w:val="28"/>
        </w:rPr>
        <w:t>Раздел 9. Информация о повышении профессионального уровня работников</w:t>
      </w:r>
      <w:r w:rsidRPr="005E6B82">
        <w:rPr>
          <w:rFonts w:ascii="Times New Roman" w:hAnsi="Times New Roman"/>
          <w:bCs/>
          <w:sz w:val="28"/>
          <w:szCs w:val="28"/>
        </w:rPr>
        <w:t>.</w:t>
      </w:r>
    </w:p>
    <w:p w:rsidR="009A3DC0" w:rsidRPr="005E6B82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>Для повышения своего профессионального уровня специалисты посещают мастер-классы по своим направлениям, занимаются самообразованием через изучение специальной литературы</w:t>
      </w:r>
      <w:r w:rsidR="009A3DC0" w:rsidRPr="005E6B8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86049" w:rsidRPr="005E6B82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A3DC0" w:rsidRPr="005E6B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Посещение </w:t>
      </w:r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>семинаров, мастер-классов у специалистов схожего направления работы, интерактивн</w:t>
      </w:r>
      <w:r w:rsidR="009A3DC0" w:rsidRPr="005E6B82">
        <w:rPr>
          <w:rFonts w:ascii="Times New Roman" w:hAnsi="Times New Roman"/>
          <w:bCs/>
          <w:color w:val="000000" w:themeColor="text1"/>
          <w:sz w:val="28"/>
          <w:szCs w:val="28"/>
        </w:rPr>
        <w:t>ые курсы является своего рода обменом опыта между специалистами Центров, что также способствует повышению их профессиональных компетенций.</w:t>
      </w:r>
    </w:p>
    <w:p w:rsidR="00386049" w:rsidRPr="005E6B82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>Не только участвуя, но и проводя свои творческие мастерские, мастер-классы, открытые площадки специалист также повышает свой профессиональный уровень, развивает в себе новые навыки.</w:t>
      </w:r>
    </w:p>
    <w:p w:rsidR="00386049" w:rsidRPr="005E6B82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>Безусловно на повышение профессионального мастерства влияет участие в профессиональных конкурсах, форумах, в которых возможно поработать с высококвалифицированными экспертами.</w:t>
      </w:r>
    </w:p>
    <w:p w:rsidR="00386049" w:rsidRPr="005E6B82" w:rsidRDefault="00386049" w:rsidP="00386049">
      <w:pPr>
        <w:pStyle w:val="a5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>В итоге, проанализировав практику повышения профессионального мастерства специалистов и сотрудников нашего учреждения можно сформулировать комплекс потребностей в системе повышения квалификации как специалистов, так и административно-управленческого и вспомогательного персонала:</w:t>
      </w:r>
    </w:p>
    <w:p w:rsidR="00386049" w:rsidRPr="005E6B82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создание условий для свободного, </w:t>
      </w:r>
      <w:proofErr w:type="spellStart"/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>многовекторного</w:t>
      </w:r>
      <w:proofErr w:type="spellEnd"/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профессионального роста специалиста;</w:t>
      </w:r>
    </w:p>
    <w:p w:rsidR="00386049" w:rsidRPr="005E6B82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первоочередная направленность общего содержательного вектора повышения квалификации по актуальным направлениям развития молодежной политики;</w:t>
      </w:r>
    </w:p>
    <w:p w:rsidR="00386049" w:rsidRPr="005E6B82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>реализация интерактивности, модуль</w:t>
      </w:r>
      <w:r w:rsidR="001D36B9" w:rsidRPr="005E6B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ности, </w:t>
      </w:r>
      <w:proofErr w:type="spellStart"/>
      <w:r w:rsidR="001D36B9" w:rsidRPr="005E6B82">
        <w:rPr>
          <w:rFonts w:ascii="Times New Roman" w:hAnsi="Times New Roman"/>
          <w:bCs/>
          <w:color w:val="000000" w:themeColor="text1"/>
          <w:sz w:val="28"/>
          <w:szCs w:val="28"/>
        </w:rPr>
        <w:t>проектности</w:t>
      </w:r>
      <w:proofErr w:type="spellEnd"/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непрерывности как факторов, обеспечивающих творческий, индивидуальный подход к повышению квалификации;</w:t>
      </w:r>
    </w:p>
    <w:p w:rsidR="00386049" w:rsidRPr="005E6B82" w:rsidRDefault="00386049" w:rsidP="00E50F55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E6B82">
        <w:rPr>
          <w:rFonts w:ascii="Times New Roman" w:hAnsi="Times New Roman"/>
          <w:bCs/>
          <w:color w:val="000000" w:themeColor="text1"/>
          <w:sz w:val="28"/>
          <w:szCs w:val="28"/>
        </w:rPr>
        <w:t>создание условий для постоянного и объективного оценивания специалиста уровня своей квалификации.</w:t>
      </w:r>
    </w:p>
    <w:p w:rsidR="00056BC6" w:rsidRPr="00E43276" w:rsidRDefault="00056BC6" w:rsidP="003D43AA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E7158C" w:rsidRPr="003E0521" w:rsidRDefault="00E7158C" w:rsidP="003D43AA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3E0521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2C0D42" w:rsidRPr="003E0521" w:rsidRDefault="00DE22C9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 xml:space="preserve">Подводя итоги </w:t>
      </w:r>
      <w:r w:rsidR="002C0D42" w:rsidRPr="003E0521">
        <w:rPr>
          <w:rFonts w:ascii="Times New Roman" w:hAnsi="Times New Roman"/>
          <w:bCs/>
          <w:sz w:val="28"/>
          <w:szCs w:val="28"/>
        </w:rPr>
        <w:t>работы МБУ ЦМ «Альтаир» за период 202</w:t>
      </w:r>
      <w:r w:rsidR="003E0521" w:rsidRPr="003E0521">
        <w:rPr>
          <w:rFonts w:ascii="Times New Roman" w:hAnsi="Times New Roman"/>
          <w:bCs/>
          <w:sz w:val="28"/>
          <w:szCs w:val="28"/>
        </w:rPr>
        <w:t xml:space="preserve">3 </w:t>
      </w:r>
      <w:r w:rsidR="002C0D42" w:rsidRPr="003E0521">
        <w:rPr>
          <w:rFonts w:ascii="Times New Roman" w:hAnsi="Times New Roman"/>
          <w:bCs/>
          <w:sz w:val="28"/>
          <w:szCs w:val="28"/>
        </w:rPr>
        <w:t xml:space="preserve">года и </w:t>
      </w:r>
      <w:r w:rsidR="003E0521" w:rsidRPr="003E0521">
        <w:rPr>
          <w:rFonts w:ascii="Times New Roman" w:hAnsi="Times New Roman"/>
          <w:bCs/>
          <w:sz w:val="28"/>
          <w:szCs w:val="28"/>
        </w:rPr>
        <w:t xml:space="preserve">второго </w:t>
      </w:r>
      <w:r w:rsidR="002C0D42" w:rsidRPr="003E0521">
        <w:rPr>
          <w:rFonts w:ascii="Times New Roman" w:hAnsi="Times New Roman"/>
          <w:bCs/>
          <w:sz w:val="28"/>
          <w:szCs w:val="28"/>
        </w:rPr>
        <w:t>года начала</w:t>
      </w:r>
      <w:r w:rsidR="009A3DC0" w:rsidRPr="003E0521">
        <w:rPr>
          <w:rFonts w:ascii="Times New Roman" w:hAnsi="Times New Roman"/>
          <w:bCs/>
          <w:sz w:val="28"/>
          <w:szCs w:val="28"/>
        </w:rPr>
        <w:t xml:space="preserve"> реализации программы учреждения</w:t>
      </w:r>
      <w:r w:rsidR="002C0D42" w:rsidRPr="003E0521">
        <w:rPr>
          <w:rFonts w:ascii="Times New Roman" w:hAnsi="Times New Roman"/>
          <w:bCs/>
          <w:sz w:val="28"/>
          <w:szCs w:val="28"/>
        </w:rPr>
        <w:t xml:space="preserve"> на период 2022-2026 гг. следует отметить, что количественные и качественные охваты Центра соответствуют заявленным и находят отражение в текущей организации работы </w:t>
      </w:r>
      <w:r w:rsidR="002B6603" w:rsidRPr="003E0521">
        <w:rPr>
          <w:rFonts w:ascii="Times New Roman" w:hAnsi="Times New Roman"/>
          <w:bCs/>
          <w:sz w:val="28"/>
          <w:szCs w:val="28"/>
        </w:rPr>
        <w:t xml:space="preserve">Центра </w:t>
      </w:r>
      <w:r w:rsidR="002C0D42" w:rsidRPr="003E0521">
        <w:rPr>
          <w:rFonts w:ascii="Times New Roman" w:hAnsi="Times New Roman"/>
          <w:bCs/>
          <w:sz w:val="28"/>
          <w:szCs w:val="28"/>
        </w:rPr>
        <w:t>и являются актуальными для молодежи.</w:t>
      </w:r>
    </w:p>
    <w:p w:rsidR="002C0D42" w:rsidRPr="003E0521" w:rsidRDefault="002C0D42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В 202</w:t>
      </w:r>
      <w:r w:rsidR="003E0521" w:rsidRPr="003E0521">
        <w:rPr>
          <w:rFonts w:ascii="Times New Roman" w:hAnsi="Times New Roman"/>
          <w:bCs/>
          <w:sz w:val="28"/>
          <w:szCs w:val="28"/>
        </w:rPr>
        <w:t>3</w:t>
      </w:r>
      <w:r w:rsidRPr="003E0521">
        <w:rPr>
          <w:rFonts w:ascii="Times New Roman" w:hAnsi="Times New Roman"/>
          <w:bCs/>
          <w:sz w:val="28"/>
          <w:szCs w:val="28"/>
        </w:rPr>
        <w:t xml:space="preserve"> году успешно осуществляется работа по организации и укрупнению деятельности открытых молодежных пространств Центра. Создаются механизмы по продвижению активной талантливой молодежи. </w:t>
      </w:r>
    </w:p>
    <w:p w:rsidR="002C0D42" w:rsidRPr="003E0521" w:rsidRDefault="002C0D42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Социально-значимые мероприятия центра отражены в деятельности реализации проектной деятельности Центра.</w:t>
      </w:r>
    </w:p>
    <w:p w:rsidR="002C0D42" w:rsidRPr="003E0521" w:rsidRDefault="002C0D42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Открытые молодежные пространства Центра не только привлекают к себе заинтересованную аудиторию, но и создают обучающие курсы</w:t>
      </w:r>
      <w:r w:rsidR="002B6603" w:rsidRPr="003E0521">
        <w:rPr>
          <w:rFonts w:ascii="Times New Roman" w:hAnsi="Times New Roman"/>
          <w:bCs/>
          <w:sz w:val="28"/>
          <w:szCs w:val="28"/>
        </w:rPr>
        <w:t>, мастер-классы</w:t>
      </w:r>
      <w:r w:rsidRPr="003E0521">
        <w:rPr>
          <w:rFonts w:ascii="Times New Roman" w:hAnsi="Times New Roman"/>
          <w:bCs/>
          <w:sz w:val="28"/>
          <w:szCs w:val="28"/>
        </w:rPr>
        <w:t xml:space="preserve"> по усовершенствованию различных </w:t>
      </w:r>
      <w:r w:rsidR="002B6603" w:rsidRPr="003E0521">
        <w:rPr>
          <w:rFonts w:ascii="Times New Roman" w:hAnsi="Times New Roman"/>
          <w:bCs/>
          <w:sz w:val="28"/>
          <w:szCs w:val="28"/>
        </w:rPr>
        <w:t>творческих навыков у молодежи (м</w:t>
      </w:r>
      <w:r w:rsidRPr="003E0521">
        <w:rPr>
          <w:rFonts w:ascii="Times New Roman" w:hAnsi="Times New Roman"/>
          <w:bCs/>
          <w:sz w:val="28"/>
          <w:szCs w:val="28"/>
        </w:rPr>
        <w:t xml:space="preserve">узыкальная школа для вокалистов, школа для </w:t>
      </w:r>
      <w:proofErr w:type="spellStart"/>
      <w:r w:rsidRPr="003E0521">
        <w:rPr>
          <w:rFonts w:ascii="Times New Roman" w:hAnsi="Times New Roman"/>
          <w:bCs/>
          <w:sz w:val="28"/>
          <w:szCs w:val="28"/>
        </w:rPr>
        <w:t>битмейкеров</w:t>
      </w:r>
      <w:proofErr w:type="spellEnd"/>
      <w:r w:rsidRPr="003E0521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3E0521">
        <w:rPr>
          <w:rFonts w:ascii="Times New Roman" w:hAnsi="Times New Roman"/>
          <w:bCs/>
          <w:sz w:val="28"/>
          <w:szCs w:val="28"/>
        </w:rPr>
        <w:t>саундпродюссеров</w:t>
      </w:r>
      <w:proofErr w:type="spellEnd"/>
      <w:r w:rsidRPr="003E0521">
        <w:rPr>
          <w:rFonts w:ascii="Times New Roman" w:hAnsi="Times New Roman"/>
          <w:bCs/>
          <w:sz w:val="28"/>
          <w:szCs w:val="28"/>
        </w:rPr>
        <w:t>, граффити</w:t>
      </w:r>
      <w:r w:rsidR="002B6603" w:rsidRPr="003E0521">
        <w:rPr>
          <w:rFonts w:ascii="Times New Roman" w:hAnsi="Times New Roman"/>
          <w:bCs/>
          <w:sz w:val="28"/>
          <w:szCs w:val="28"/>
        </w:rPr>
        <w:t xml:space="preserve"> </w:t>
      </w:r>
      <w:r w:rsidR="00F25746" w:rsidRPr="003E0521">
        <w:rPr>
          <w:rFonts w:ascii="Times New Roman" w:hAnsi="Times New Roman"/>
          <w:bCs/>
          <w:sz w:val="28"/>
          <w:szCs w:val="28"/>
        </w:rPr>
        <w:t>школа,</w:t>
      </w:r>
      <w:r w:rsidR="003E0521" w:rsidRPr="003E0521">
        <w:rPr>
          <w:rFonts w:ascii="Times New Roman" w:hAnsi="Times New Roman"/>
          <w:bCs/>
          <w:sz w:val="28"/>
          <w:szCs w:val="28"/>
        </w:rPr>
        <w:t xml:space="preserve"> курсы по дизайну интерьерных </w:t>
      </w:r>
      <w:r w:rsidR="00F25746" w:rsidRPr="003E0521">
        <w:rPr>
          <w:rFonts w:ascii="Times New Roman" w:hAnsi="Times New Roman"/>
          <w:bCs/>
          <w:sz w:val="28"/>
          <w:szCs w:val="28"/>
        </w:rPr>
        <w:t>решений графическому</w:t>
      </w:r>
      <w:r w:rsidR="003E0521" w:rsidRPr="003E0521">
        <w:rPr>
          <w:rFonts w:ascii="Times New Roman" w:hAnsi="Times New Roman"/>
          <w:bCs/>
          <w:sz w:val="28"/>
          <w:szCs w:val="28"/>
        </w:rPr>
        <w:t xml:space="preserve"> дизайну)</w:t>
      </w:r>
      <w:r w:rsidR="00F25746">
        <w:rPr>
          <w:rFonts w:ascii="Times New Roman" w:hAnsi="Times New Roman"/>
          <w:bCs/>
          <w:sz w:val="28"/>
          <w:szCs w:val="28"/>
        </w:rPr>
        <w:t>.</w:t>
      </w:r>
    </w:p>
    <w:p w:rsidR="00DE22C9" w:rsidRPr="003E0521" w:rsidRDefault="002B6603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Всего в 202</w:t>
      </w:r>
      <w:r w:rsidR="003E0521">
        <w:rPr>
          <w:rFonts w:ascii="Times New Roman" w:hAnsi="Times New Roman"/>
          <w:bCs/>
          <w:sz w:val="28"/>
          <w:szCs w:val="28"/>
        </w:rPr>
        <w:t>3</w:t>
      </w:r>
      <w:r w:rsidRPr="003E0521">
        <w:rPr>
          <w:rFonts w:ascii="Times New Roman" w:hAnsi="Times New Roman"/>
          <w:bCs/>
          <w:sz w:val="28"/>
          <w:szCs w:val="28"/>
        </w:rPr>
        <w:t xml:space="preserve"> году было привлечено </w:t>
      </w:r>
      <w:r w:rsidR="003E0521" w:rsidRPr="003E0521">
        <w:rPr>
          <w:rFonts w:ascii="Times New Roman" w:hAnsi="Times New Roman"/>
          <w:b/>
          <w:sz w:val="28"/>
          <w:szCs w:val="28"/>
        </w:rPr>
        <w:t>4 462 993</w:t>
      </w:r>
      <w:r w:rsidRPr="003E052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052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материальных средств, что значительно превышает показатели предыдущих лет в   лучшую сторону, а также показывает увеличение возможностей Центра в организации и проведении значимых мероприятий для молодежи.</w:t>
      </w:r>
    </w:p>
    <w:p w:rsidR="005E4CD0" w:rsidRPr="003E0521" w:rsidRDefault="005C782E" w:rsidP="003E0521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Следует отметить, что з</w:t>
      </w:r>
      <w:r w:rsidR="006F0B57" w:rsidRPr="003E0521">
        <w:rPr>
          <w:rFonts w:ascii="Times New Roman" w:hAnsi="Times New Roman"/>
          <w:bCs/>
          <w:sz w:val="28"/>
          <w:szCs w:val="28"/>
        </w:rPr>
        <w:t xml:space="preserve">а </w:t>
      </w:r>
      <w:r w:rsidR="003E0521" w:rsidRPr="003E0521">
        <w:rPr>
          <w:rFonts w:ascii="Times New Roman" w:hAnsi="Times New Roman"/>
          <w:bCs/>
          <w:sz w:val="28"/>
          <w:szCs w:val="28"/>
        </w:rPr>
        <w:t>последнее время</w:t>
      </w:r>
      <w:r w:rsidR="006F0B57" w:rsidRPr="003E0521">
        <w:rPr>
          <w:rFonts w:ascii="Times New Roman" w:hAnsi="Times New Roman"/>
          <w:bCs/>
          <w:sz w:val="28"/>
          <w:szCs w:val="28"/>
        </w:rPr>
        <w:t xml:space="preserve"> деятельность центра стала направленной на развитие сообществ в молодежной среде, что стало приоритетным вектором в общей организации основной деятельности </w:t>
      </w:r>
      <w:r w:rsidRPr="003E0521">
        <w:rPr>
          <w:rFonts w:ascii="Times New Roman" w:hAnsi="Times New Roman"/>
          <w:bCs/>
          <w:sz w:val="28"/>
          <w:szCs w:val="28"/>
        </w:rPr>
        <w:t>и в новой программе развития Учреждения</w:t>
      </w:r>
      <w:r w:rsidR="006F0B57" w:rsidRPr="003E0521">
        <w:rPr>
          <w:rFonts w:ascii="Times New Roman" w:hAnsi="Times New Roman"/>
          <w:bCs/>
          <w:sz w:val="28"/>
          <w:szCs w:val="28"/>
        </w:rPr>
        <w:t xml:space="preserve">. Работа с сообществами находит воплощение в организации открытых пространств, отвечающих на определенные запросы конкретных </w:t>
      </w:r>
      <w:proofErr w:type="spellStart"/>
      <w:r w:rsidR="006F0B57" w:rsidRPr="003E0521">
        <w:rPr>
          <w:rFonts w:ascii="Times New Roman" w:hAnsi="Times New Roman"/>
          <w:bCs/>
          <w:sz w:val="28"/>
          <w:szCs w:val="28"/>
        </w:rPr>
        <w:t>комьюнити</w:t>
      </w:r>
      <w:proofErr w:type="spellEnd"/>
      <w:r w:rsidR="006F0B57" w:rsidRPr="003E0521">
        <w:rPr>
          <w:rFonts w:ascii="Times New Roman" w:hAnsi="Times New Roman"/>
          <w:bCs/>
          <w:sz w:val="28"/>
          <w:szCs w:val="28"/>
        </w:rPr>
        <w:t xml:space="preserve">. </w:t>
      </w:r>
    </w:p>
    <w:p w:rsidR="003E0521" w:rsidRDefault="005E4CD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Каждое открытое пространство центра «упаковано» в проект, который рассчитан на 1 год реализации. Таким образом мы можем отследить возникающие тенденции и приоритетные направления развития, связанные с молодежными сообществами, каждый год они корректируются и совершенствуются, выводя проект н</w:t>
      </w:r>
      <w:r w:rsidR="00262168" w:rsidRPr="003E0521">
        <w:rPr>
          <w:rFonts w:ascii="Times New Roman" w:hAnsi="Times New Roman"/>
          <w:bCs/>
          <w:sz w:val="28"/>
          <w:szCs w:val="28"/>
        </w:rPr>
        <w:t xml:space="preserve">а более качественный уровень. </w:t>
      </w:r>
    </w:p>
    <w:p w:rsidR="000D3DF0" w:rsidRPr="003E0521" w:rsidRDefault="000D3DF0" w:rsidP="00056BC6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 xml:space="preserve">В рамках реализации каждого проекта имеется свой «банк» социальных партнеров, с которыми осуществляется взаимовыгодное сотрудничество. Это коммерческие и некоммерческие организации, отдельные частные лица, и молодежные объединения, которые могут оказывать поддержку различного характера: информационная (публикация информации о мероприятиях центра в своих социальных сетях\проведение розыгрышей), ресурсная поддержка (предоставление помещений/ иных материальных или нематериальных ресурсов для </w:t>
      </w:r>
      <w:r w:rsidRPr="003E0521">
        <w:rPr>
          <w:rFonts w:ascii="Times New Roman" w:hAnsi="Times New Roman"/>
          <w:bCs/>
          <w:sz w:val="28"/>
          <w:szCs w:val="28"/>
        </w:rPr>
        <w:lastRenderedPageBreak/>
        <w:t>мероприятий или текущей деятельности в рамках проектов), спонсорская поддержка (приобретение необходимых товаров и услуг для центра на безвозмездной основе для организации мероприятий в рамках основной деятельности и участия в грантовых конкурсах). Также партнеры могут стать резидентами открытых пространств, инициаторами и участниками сов</w:t>
      </w:r>
      <w:r w:rsidR="002F6233" w:rsidRPr="003E0521">
        <w:rPr>
          <w:rFonts w:ascii="Times New Roman" w:hAnsi="Times New Roman"/>
          <w:bCs/>
          <w:sz w:val="28"/>
          <w:szCs w:val="28"/>
        </w:rPr>
        <w:t>местных мероприятий с Ц</w:t>
      </w:r>
      <w:r w:rsidRPr="003E0521">
        <w:rPr>
          <w:rFonts w:ascii="Times New Roman" w:hAnsi="Times New Roman"/>
          <w:bCs/>
          <w:sz w:val="28"/>
          <w:szCs w:val="28"/>
        </w:rPr>
        <w:t>ентром.</w:t>
      </w:r>
    </w:p>
    <w:p w:rsidR="005E4CD0" w:rsidRPr="003E0521" w:rsidRDefault="002F6233" w:rsidP="002F6233">
      <w:pPr>
        <w:pStyle w:val="a5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Специалисты центра являются постоянным</w:t>
      </w:r>
      <w:r w:rsidR="00C30C95" w:rsidRPr="003E0521">
        <w:rPr>
          <w:rFonts w:ascii="Times New Roman" w:hAnsi="Times New Roman"/>
          <w:bCs/>
          <w:sz w:val="28"/>
          <w:szCs w:val="28"/>
        </w:rPr>
        <w:t xml:space="preserve">и участниками </w:t>
      </w:r>
      <w:proofErr w:type="spellStart"/>
      <w:r w:rsidR="00C30C95" w:rsidRPr="003E0521">
        <w:rPr>
          <w:rFonts w:ascii="Times New Roman" w:hAnsi="Times New Roman"/>
          <w:bCs/>
          <w:sz w:val="28"/>
          <w:szCs w:val="28"/>
        </w:rPr>
        <w:t>форумных</w:t>
      </w:r>
      <w:proofErr w:type="spellEnd"/>
      <w:r w:rsidR="00C30C95" w:rsidRPr="003E0521">
        <w:rPr>
          <w:rFonts w:ascii="Times New Roman" w:hAnsi="Times New Roman"/>
          <w:bCs/>
          <w:sz w:val="28"/>
          <w:szCs w:val="28"/>
        </w:rPr>
        <w:t xml:space="preserve"> компаний</w:t>
      </w:r>
      <w:r w:rsidRPr="003E0521">
        <w:rPr>
          <w:rFonts w:ascii="Times New Roman" w:hAnsi="Times New Roman"/>
          <w:bCs/>
          <w:sz w:val="28"/>
          <w:szCs w:val="28"/>
        </w:rPr>
        <w:t xml:space="preserve">, конкурсов и конференций, проводимых как на муниципальном, так и на всероссийском уровне, что </w:t>
      </w:r>
      <w:r w:rsidR="000D3DF0" w:rsidRPr="003E0521">
        <w:rPr>
          <w:rFonts w:ascii="Times New Roman" w:hAnsi="Times New Roman"/>
          <w:bCs/>
          <w:sz w:val="28"/>
          <w:szCs w:val="28"/>
        </w:rPr>
        <w:t>позволяет отслеживать современные тенденции и формирует «визуальный вкус»</w:t>
      </w:r>
      <w:r w:rsidR="00A94CB9" w:rsidRPr="003E0521">
        <w:rPr>
          <w:rFonts w:ascii="Times New Roman" w:hAnsi="Times New Roman"/>
          <w:bCs/>
          <w:sz w:val="28"/>
          <w:szCs w:val="28"/>
        </w:rPr>
        <w:t xml:space="preserve"> у специалистов</w:t>
      </w:r>
      <w:r w:rsidR="000D3DF0" w:rsidRPr="003E0521">
        <w:rPr>
          <w:rFonts w:ascii="Times New Roman" w:hAnsi="Times New Roman"/>
          <w:bCs/>
          <w:sz w:val="28"/>
          <w:szCs w:val="28"/>
        </w:rPr>
        <w:t xml:space="preserve">, который будет применяться в реализации своей профессиональной деятельности. </w:t>
      </w:r>
    </w:p>
    <w:p w:rsidR="00DE67FA" w:rsidRPr="003E0521" w:rsidRDefault="00DE67FA" w:rsidP="00056BC6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 xml:space="preserve">Оценивая основы корпоративной культуры учреждения, данные отношения проявляются прежде всего в благоприятном социально-психологическом микроклимате в коллективе, </w:t>
      </w:r>
      <w:r w:rsidR="00E22118" w:rsidRPr="003E0521">
        <w:rPr>
          <w:rFonts w:ascii="Times New Roman" w:hAnsi="Times New Roman"/>
          <w:bCs/>
          <w:sz w:val="28"/>
          <w:szCs w:val="28"/>
        </w:rPr>
        <w:t>грамотном распределении социальных ролей</w:t>
      </w:r>
      <w:r w:rsidRPr="003E0521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E22118" w:rsidRPr="003E0521">
        <w:rPr>
          <w:rFonts w:ascii="Times New Roman" w:hAnsi="Times New Roman"/>
          <w:bCs/>
          <w:sz w:val="28"/>
          <w:szCs w:val="28"/>
        </w:rPr>
        <w:t xml:space="preserve">наличии </w:t>
      </w:r>
      <w:r w:rsidRPr="003E0521">
        <w:rPr>
          <w:rFonts w:ascii="Times New Roman" w:hAnsi="Times New Roman"/>
          <w:bCs/>
          <w:sz w:val="28"/>
          <w:szCs w:val="28"/>
        </w:rPr>
        <w:t xml:space="preserve">устоявшихся привычек и традиций. </w:t>
      </w:r>
      <w:r w:rsidR="00E22118" w:rsidRPr="003E0521">
        <w:rPr>
          <w:rFonts w:ascii="Times New Roman" w:hAnsi="Times New Roman"/>
          <w:bCs/>
          <w:sz w:val="28"/>
          <w:szCs w:val="28"/>
        </w:rPr>
        <w:t>По данному</w:t>
      </w:r>
      <w:r w:rsidRPr="003E0521">
        <w:rPr>
          <w:rFonts w:ascii="Times New Roman" w:hAnsi="Times New Roman"/>
          <w:bCs/>
          <w:sz w:val="28"/>
          <w:szCs w:val="28"/>
        </w:rPr>
        <w:t xml:space="preserve"> направлени</w:t>
      </w:r>
      <w:r w:rsidR="00E22118" w:rsidRPr="003E0521">
        <w:rPr>
          <w:rFonts w:ascii="Times New Roman" w:hAnsi="Times New Roman"/>
          <w:bCs/>
          <w:sz w:val="28"/>
          <w:szCs w:val="28"/>
        </w:rPr>
        <w:t>ю</w:t>
      </w:r>
      <w:r w:rsidRPr="003E0521">
        <w:rPr>
          <w:rFonts w:ascii="Times New Roman" w:hAnsi="Times New Roman"/>
          <w:bCs/>
          <w:sz w:val="28"/>
          <w:szCs w:val="28"/>
        </w:rPr>
        <w:t xml:space="preserve"> необходимо продолжать развивать</w:t>
      </w:r>
      <w:r w:rsidR="00E22118" w:rsidRPr="003E0521">
        <w:rPr>
          <w:rFonts w:ascii="Times New Roman" w:hAnsi="Times New Roman"/>
          <w:bCs/>
          <w:sz w:val="28"/>
          <w:szCs w:val="28"/>
        </w:rPr>
        <w:t xml:space="preserve"> систему работы, при которой личные интересы каждого члена коллектива отождествляются с приоритетами учреждения.</w:t>
      </w:r>
    </w:p>
    <w:p w:rsidR="00E7158C" w:rsidRPr="003E0521" w:rsidRDefault="00E7158C" w:rsidP="00056BC6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 xml:space="preserve">В связи </w:t>
      </w:r>
      <w:r w:rsidR="00E22118" w:rsidRPr="003E0521">
        <w:rPr>
          <w:rFonts w:ascii="Times New Roman" w:hAnsi="Times New Roman"/>
          <w:bCs/>
          <w:sz w:val="28"/>
          <w:szCs w:val="28"/>
        </w:rPr>
        <w:t>вышеперечисленным</w:t>
      </w:r>
      <w:r w:rsidRPr="003E0521">
        <w:rPr>
          <w:rFonts w:ascii="Times New Roman" w:hAnsi="Times New Roman"/>
          <w:bCs/>
          <w:sz w:val="28"/>
          <w:szCs w:val="28"/>
        </w:rPr>
        <w:t xml:space="preserve">, большинством сотрудников </w:t>
      </w:r>
      <w:r w:rsidR="003E0521">
        <w:rPr>
          <w:rFonts w:ascii="Times New Roman" w:hAnsi="Times New Roman"/>
          <w:bCs/>
          <w:sz w:val="28"/>
          <w:szCs w:val="28"/>
        </w:rPr>
        <w:t>продолжается векторов в выполнении следующих задач:</w:t>
      </w:r>
    </w:p>
    <w:p w:rsidR="00E7158C" w:rsidRPr="003E0521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/>
          <w:bCs/>
          <w:sz w:val="28"/>
          <w:szCs w:val="28"/>
        </w:rPr>
        <w:t>Задача по оптимизации организационной структуры учреждения</w:t>
      </w:r>
      <w:r w:rsidRPr="003E0521">
        <w:rPr>
          <w:rFonts w:ascii="Times New Roman" w:hAnsi="Times New Roman"/>
          <w:bCs/>
          <w:sz w:val="28"/>
          <w:szCs w:val="28"/>
        </w:rPr>
        <w:t>.</w:t>
      </w:r>
    </w:p>
    <w:p w:rsidR="00E7158C" w:rsidRPr="003E0521" w:rsidRDefault="00B864CB" w:rsidP="001B730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- с</w:t>
      </w:r>
      <w:r w:rsidR="00E7158C" w:rsidRPr="003E0521">
        <w:rPr>
          <w:rFonts w:ascii="Times New Roman" w:hAnsi="Times New Roman"/>
          <w:bCs/>
          <w:sz w:val="28"/>
          <w:szCs w:val="28"/>
        </w:rPr>
        <w:t>истематиз</w:t>
      </w:r>
      <w:r w:rsidRPr="003E0521">
        <w:rPr>
          <w:rFonts w:ascii="Times New Roman" w:hAnsi="Times New Roman"/>
          <w:bCs/>
          <w:sz w:val="28"/>
          <w:szCs w:val="28"/>
        </w:rPr>
        <w:t>ировать</w:t>
      </w:r>
      <w:r w:rsidR="00E7158C" w:rsidRPr="003E0521">
        <w:rPr>
          <w:rFonts w:ascii="Times New Roman" w:hAnsi="Times New Roman"/>
          <w:bCs/>
          <w:sz w:val="28"/>
          <w:szCs w:val="28"/>
        </w:rPr>
        <w:t xml:space="preserve"> организационны</w:t>
      </w:r>
      <w:r w:rsidRPr="003E0521">
        <w:rPr>
          <w:rFonts w:ascii="Times New Roman" w:hAnsi="Times New Roman"/>
          <w:bCs/>
          <w:sz w:val="28"/>
          <w:szCs w:val="28"/>
        </w:rPr>
        <w:t>е</w:t>
      </w:r>
      <w:r w:rsidR="00E7158C" w:rsidRPr="003E0521">
        <w:rPr>
          <w:rFonts w:ascii="Times New Roman" w:hAnsi="Times New Roman"/>
          <w:bCs/>
          <w:sz w:val="28"/>
          <w:szCs w:val="28"/>
        </w:rPr>
        <w:t xml:space="preserve"> процесс</w:t>
      </w:r>
      <w:r w:rsidRPr="003E0521">
        <w:rPr>
          <w:rFonts w:ascii="Times New Roman" w:hAnsi="Times New Roman"/>
          <w:bCs/>
          <w:sz w:val="28"/>
          <w:szCs w:val="28"/>
        </w:rPr>
        <w:t>ы</w:t>
      </w:r>
      <w:r w:rsidR="00E7158C" w:rsidRPr="003E0521">
        <w:rPr>
          <w:rFonts w:ascii="Times New Roman" w:hAnsi="Times New Roman"/>
          <w:bCs/>
          <w:sz w:val="28"/>
          <w:szCs w:val="28"/>
        </w:rPr>
        <w:t xml:space="preserve"> учреждения с учетом фактически выполняемой сотрудниками работы.</w:t>
      </w:r>
    </w:p>
    <w:p w:rsidR="00B864CB" w:rsidRPr="003E0521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521">
        <w:rPr>
          <w:rFonts w:ascii="Times New Roman" w:hAnsi="Times New Roman"/>
          <w:b/>
          <w:bCs/>
          <w:sz w:val="28"/>
          <w:szCs w:val="28"/>
        </w:rPr>
        <w:t>Задача по модернизации содержания деятельности.</w:t>
      </w:r>
    </w:p>
    <w:p w:rsidR="00B121B6" w:rsidRPr="003E0521" w:rsidRDefault="00B121B6" w:rsidP="00B121B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521">
        <w:rPr>
          <w:rFonts w:ascii="Times New Roman" w:hAnsi="Times New Roman"/>
          <w:sz w:val="28"/>
          <w:szCs w:val="28"/>
        </w:rPr>
        <w:t>- создать условия для реализации творческих инициатив молодежи посредством развития системы открытых и креативных пространств на базе отделов Учреждения</w:t>
      </w:r>
      <w:r w:rsidR="000D3FD0" w:rsidRPr="003E0521">
        <w:rPr>
          <w:rFonts w:ascii="Times New Roman" w:hAnsi="Times New Roman"/>
          <w:sz w:val="28"/>
          <w:szCs w:val="28"/>
        </w:rPr>
        <w:t>;</w:t>
      </w:r>
    </w:p>
    <w:p w:rsidR="00D35194" w:rsidRPr="003E0521" w:rsidRDefault="00D35194" w:rsidP="00D3519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- повысить эффективность участия специалистов учреждения в грантовых конкурсах, привлечь внебюджетное финансирование для реализации социально-значимых проектов;</w:t>
      </w:r>
    </w:p>
    <w:p w:rsidR="00D35194" w:rsidRPr="003E0521" w:rsidRDefault="00DB251B" w:rsidP="00D35194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35194" w:rsidRPr="003E0521">
        <w:rPr>
          <w:rFonts w:ascii="Times New Roman" w:hAnsi="Times New Roman"/>
          <w:bCs/>
          <w:sz w:val="28"/>
          <w:szCs w:val="28"/>
        </w:rPr>
        <w:t>повысить социальную значимость деятельности по приорите</w:t>
      </w:r>
      <w:r w:rsidR="005A18EC" w:rsidRPr="003E0521">
        <w:rPr>
          <w:rFonts w:ascii="Times New Roman" w:hAnsi="Times New Roman"/>
          <w:bCs/>
          <w:sz w:val="28"/>
          <w:szCs w:val="28"/>
        </w:rPr>
        <w:t>тным направлениям концепции ММП.</w:t>
      </w:r>
    </w:p>
    <w:p w:rsidR="00C66B72" w:rsidRPr="003E0521" w:rsidRDefault="00C66B72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0521">
        <w:rPr>
          <w:rFonts w:ascii="Times New Roman" w:hAnsi="Times New Roman"/>
          <w:b/>
          <w:bCs/>
          <w:sz w:val="28"/>
          <w:szCs w:val="28"/>
        </w:rPr>
        <w:t>Задача по улучшению методического сопровождения деятельности.</w:t>
      </w:r>
    </w:p>
    <w:p w:rsidR="00C66B72" w:rsidRPr="003E0521" w:rsidRDefault="001B730F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 xml:space="preserve">- </w:t>
      </w:r>
      <w:r w:rsidR="00C66B72" w:rsidRPr="003E0521">
        <w:rPr>
          <w:rFonts w:ascii="Times New Roman" w:hAnsi="Times New Roman"/>
          <w:bCs/>
          <w:sz w:val="28"/>
          <w:szCs w:val="28"/>
        </w:rPr>
        <w:t xml:space="preserve">усилить методическое сопровождение в проектной </w:t>
      </w:r>
      <w:r w:rsidR="00D35194" w:rsidRPr="003E0521">
        <w:rPr>
          <w:rFonts w:ascii="Times New Roman" w:hAnsi="Times New Roman"/>
          <w:bCs/>
          <w:sz w:val="28"/>
          <w:szCs w:val="28"/>
        </w:rPr>
        <w:t xml:space="preserve">и событийной </w:t>
      </w:r>
      <w:r w:rsidR="00C66B72" w:rsidRPr="003E0521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D35194" w:rsidRPr="003E0521">
        <w:rPr>
          <w:rFonts w:ascii="Times New Roman" w:hAnsi="Times New Roman"/>
          <w:bCs/>
          <w:sz w:val="28"/>
          <w:szCs w:val="28"/>
        </w:rPr>
        <w:t>Учреждения.</w:t>
      </w:r>
    </w:p>
    <w:p w:rsidR="00E7158C" w:rsidRPr="003E0521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/>
          <w:bCs/>
          <w:sz w:val="28"/>
          <w:szCs w:val="28"/>
        </w:rPr>
        <w:t>Задача по развитию кадрового потенциала учреждения.</w:t>
      </w:r>
    </w:p>
    <w:p w:rsidR="00E7158C" w:rsidRPr="003E0521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- продолж</w:t>
      </w:r>
      <w:r w:rsidR="009C6D3D" w:rsidRPr="003E0521">
        <w:rPr>
          <w:rFonts w:ascii="Times New Roman" w:hAnsi="Times New Roman"/>
          <w:bCs/>
          <w:sz w:val="28"/>
          <w:szCs w:val="28"/>
        </w:rPr>
        <w:t>ить курс</w:t>
      </w:r>
      <w:r w:rsidRPr="003E0521">
        <w:rPr>
          <w:rFonts w:ascii="Times New Roman" w:hAnsi="Times New Roman"/>
          <w:bCs/>
          <w:sz w:val="28"/>
          <w:szCs w:val="28"/>
        </w:rPr>
        <w:t xml:space="preserve"> на индивидуальное повышение понимания осуществляемой деятельности среди со</w:t>
      </w:r>
      <w:r w:rsidR="00713C20" w:rsidRPr="003E0521">
        <w:rPr>
          <w:rFonts w:ascii="Times New Roman" w:hAnsi="Times New Roman"/>
          <w:bCs/>
          <w:sz w:val="28"/>
          <w:szCs w:val="28"/>
        </w:rPr>
        <w:t>трудников основной деятельности.</w:t>
      </w:r>
    </w:p>
    <w:p w:rsidR="00B121B6" w:rsidRPr="003E0521" w:rsidRDefault="00B121B6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-</w:t>
      </w:r>
      <w:r w:rsidRPr="003E0521">
        <w:rPr>
          <w:rFonts w:ascii="Times New Roman" w:hAnsi="Times New Roman"/>
          <w:sz w:val="28"/>
          <w:szCs w:val="28"/>
        </w:rPr>
        <w:t xml:space="preserve"> продолжить работу над системой мотивации сотрудников учреждения, направленную на повышение уровня профессиональных компетенций.</w:t>
      </w:r>
    </w:p>
    <w:p w:rsidR="00E7158C" w:rsidRPr="003E0521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/>
          <w:bCs/>
          <w:sz w:val="28"/>
          <w:szCs w:val="28"/>
        </w:rPr>
        <w:t>Задача по формированию корпоративной культуры учреждения</w:t>
      </w:r>
      <w:r w:rsidRPr="003E0521">
        <w:rPr>
          <w:rFonts w:ascii="Times New Roman" w:hAnsi="Times New Roman"/>
          <w:bCs/>
          <w:sz w:val="28"/>
          <w:szCs w:val="28"/>
        </w:rPr>
        <w:t>.</w:t>
      </w:r>
    </w:p>
    <w:p w:rsidR="00E7158C" w:rsidRPr="003E0521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 xml:space="preserve">- </w:t>
      </w:r>
      <w:r w:rsidR="009C6D3D" w:rsidRPr="003E0521">
        <w:rPr>
          <w:rFonts w:ascii="Times New Roman" w:hAnsi="Times New Roman"/>
          <w:bCs/>
          <w:sz w:val="28"/>
          <w:szCs w:val="28"/>
        </w:rPr>
        <w:t>создать</w:t>
      </w:r>
      <w:r w:rsidRPr="003E0521">
        <w:rPr>
          <w:rFonts w:ascii="Times New Roman" w:hAnsi="Times New Roman"/>
          <w:bCs/>
          <w:sz w:val="28"/>
          <w:szCs w:val="28"/>
        </w:rPr>
        <w:t xml:space="preserve"> услови</w:t>
      </w:r>
      <w:r w:rsidR="009C6D3D" w:rsidRPr="003E0521">
        <w:rPr>
          <w:rFonts w:ascii="Times New Roman" w:hAnsi="Times New Roman"/>
          <w:bCs/>
          <w:sz w:val="28"/>
          <w:szCs w:val="28"/>
        </w:rPr>
        <w:t>я</w:t>
      </w:r>
      <w:r w:rsidRPr="003E0521">
        <w:rPr>
          <w:rFonts w:ascii="Times New Roman" w:hAnsi="Times New Roman"/>
          <w:bCs/>
          <w:sz w:val="28"/>
          <w:szCs w:val="28"/>
        </w:rPr>
        <w:t xml:space="preserve"> для формирования сопричастности сотрудников учреждения к его развитию;</w:t>
      </w:r>
    </w:p>
    <w:p w:rsidR="000D3FD0" w:rsidRPr="003E0521" w:rsidRDefault="00E7158C" w:rsidP="000D3FD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- повы</w:t>
      </w:r>
      <w:r w:rsidR="009C6D3D" w:rsidRPr="003E0521">
        <w:rPr>
          <w:rFonts w:ascii="Times New Roman" w:hAnsi="Times New Roman"/>
          <w:bCs/>
          <w:sz w:val="28"/>
          <w:szCs w:val="28"/>
        </w:rPr>
        <w:t>сить</w:t>
      </w:r>
      <w:r w:rsidRPr="003E0521">
        <w:rPr>
          <w:rFonts w:ascii="Times New Roman" w:hAnsi="Times New Roman"/>
          <w:bCs/>
          <w:sz w:val="28"/>
          <w:szCs w:val="28"/>
        </w:rPr>
        <w:t xml:space="preserve"> участи</w:t>
      </w:r>
      <w:r w:rsidR="009C6D3D" w:rsidRPr="003E0521">
        <w:rPr>
          <w:rFonts w:ascii="Times New Roman" w:hAnsi="Times New Roman"/>
          <w:bCs/>
          <w:sz w:val="28"/>
          <w:szCs w:val="28"/>
        </w:rPr>
        <w:t>е</w:t>
      </w:r>
      <w:r w:rsidRPr="003E0521">
        <w:rPr>
          <w:rFonts w:ascii="Times New Roman" w:hAnsi="Times New Roman"/>
          <w:bCs/>
          <w:sz w:val="28"/>
          <w:szCs w:val="28"/>
        </w:rPr>
        <w:t xml:space="preserve"> с</w:t>
      </w:r>
      <w:r w:rsidR="001B730F" w:rsidRPr="003E0521">
        <w:rPr>
          <w:rFonts w:ascii="Times New Roman" w:hAnsi="Times New Roman"/>
          <w:bCs/>
          <w:sz w:val="28"/>
          <w:szCs w:val="28"/>
        </w:rPr>
        <w:t>пециалистов в жизни учреждения.</w:t>
      </w:r>
    </w:p>
    <w:p w:rsidR="00E7158C" w:rsidRPr="003E0521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/>
          <w:bCs/>
          <w:sz w:val="28"/>
          <w:szCs w:val="28"/>
        </w:rPr>
        <w:t>Задача по совершенствованию системы взаимодействия и сотрудничества</w:t>
      </w:r>
      <w:r w:rsidRPr="003E0521">
        <w:rPr>
          <w:rFonts w:ascii="Times New Roman" w:hAnsi="Times New Roman"/>
          <w:bCs/>
          <w:sz w:val="28"/>
          <w:szCs w:val="28"/>
        </w:rPr>
        <w:t>.</w:t>
      </w:r>
    </w:p>
    <w:p w:rsidR="00E7158C" w:rsidRPr="001B730F" w:rsidRDefault="00E7158C" w:rsidP="00357CD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0521">
        <w:rPr>
          <w:rFonts w:ascii="Times New Roman" w:hAnsi="Times New Roman"/>
          <w:bCs/>
          <w:sz w:val="28"/>
          <w:szCs w:val="28"/>
        </w:rPr>
        <w:t>- созда</w:t>
      </w:r>
      <w:r w:rsidR="00713C20" w:rsidRPr="003E0521">
        <w:rPr>
          <w:rFonts w:ascii="Times New Roman" w:hAnsi="Times New Roman"/>
          <w:bCs/>
          <w:sz w:val="28"/>
          <w:szCs w:val="28"/>
        </w:rPr>
        <w:t>ть систему</w:t>
      </w:r>
      <w:r w:rsidRPr="003E0521">
        <w:rPr>
          <w:rFonts w:ascii="Times New Roman" w:hAnsi="Times New Roman"/>
          <w:bCs/>
          <w:sz w:val="28"/>
          <w:szCs w:val="28"/>
        </w:rPr>
        <w:t xml:space="preserve"> взаимодействия специалистов в различной деятельности с целью выполнения единых задач.</w:t>
      </w:r>
    </w:p>
    <w:p w:rsidR="00E7158C" w:rsidRDefault="00E7158C" w:rsidP="00357CD9">
      <w:pPr>
        <w:pStyle w:val="a5"/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E7158C" w:rsidRPr="000D3FD0" w:rsidRDefault="00E7158C" w:rsidP="000D3FD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58C" w:rsidRDefault="00EF0B81" w:rsidP="00BE1A95">
      <w:pPr>
        <w:tabs>
          <w:tab w:val="left" w:pos="35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7158C">
        <w:rPr>
          <w:rFonts w:ascii="Times New Roman" w:hAnsi="Times New Roman"/>
          <w:bCs/>
          <w:sz w:val="28"/>
          <w:szCs w:val="28"/>
        </w:rPr>
        <w:t>Директор</w:t>
      </w:r>
      <w:r w:rsidR="00E7158C">
        <w:rPr>
          <w:rFonts w:ascii="Times New Roman" w:hAnsi="Times New Roman"/>
          <w:bCs/>
          <w:sz w:val="28"/>
          <w:szCs w:val="28"/>
        </w:rPr>
        <w:tab/>
      </w:r>
      <w:r w:rsidR="00BE1A95"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BE1A95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E7158C">
        <w:rPr>
          <w:rFonts w:ascii="Times New Roman" w:hAnsi="Times New Roman"/>
          <w:bCs/>
          <w:sz w:val="28"/>
          <w:szCs w:val="28"/>
        </w:rPr>
        <w:t>Н.Ю.</w:t>
      </w:r>
      <w:r w:rsidR="00713C20">
        <w:rPr>
          <w:rFonts w:ascii="Times New Roman" w:hAnsi="Times New Roman"/>
          <w:bCs/>
          <w:sz w:val="28"/>
          <w:szCs w:val="28"/>
        </w:rPr>
        <w:t xml:space="preserve"> </w:t>
      </w:r>
      <w:r w:rsidR="00E7158C">
        <w:rPr>
          <w:rFonts w:ascii="Times New Roman" w:hAnsi="Times New Roman"/>
          <w:bCs/>
          <w:sz w:val="28"/>
          <w:szCs w:val="28"/>
        </w:rPr>
        <w:t>Саприн</w:t>
      </w:r>
    </w:p>
    <w:sectPr w:rsidR="00E7158C" w:rsidSect="003F39E4">
      <w:footerReference w:type="default" r:id="rId10"/>
      <w:pgSz w:w="11906" w:h="16838"/>
      <w:pgMar w:top="567" w:right="851" w:bottom="1134" w:left="85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CA" w:rsidRDefault="009E47CA">
      <w:pPr>
        <w:spacing w:after="0" w:line="240" w:lineRule="auto"/>
      </w:pPr>
      <w:r>
        <w:separator/>
      </w:r>
    </w:p>
  </w:endnote>
  <w:endnote w:type="continuationSeparator" w:id="0">
    <w:p w:rsidR="009E47CA" w:rsidRDefault="009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459819"/>
      <w:docPartObj>
        <w:docPartGallery w:val="Page Numbers (Bottom of Page)"/>
        <w:docPartUnique/>
      </w:docPartObj>
    </w:sdtPr>
    <w:sdtEndPr/>
    <w:sdtContent>
      <w:p w:rsidR="002C0D42" w:rsidRDefault="002C0D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BF">
          <w:rPr>
            <w:noProof/>
          </w:rPr>
          <w:t>10</w:t>
        </w:r>
        <w:r>
          <w:fldChar w:fldCharType="end"/>
        </w:r>
      </w:p>
    </w:sdtContent>
  </w:sdt>
  <w:p w:rsidR="002C0D42" w:rsidRDefault="002C0D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CA" w:rsidRDefault="009E47CA">
      <w:pPr>
        <w:spacing w:after="0" w:line="240" w:lineRule="auto"/>
      </w:pPr>
      <w:r>
        <w:separator/>
      </w:r>
    </w:p>
  </w:footnote>
  <w:footnote w:type="continuationSeparator" w:id="0">
    <w:p w:rsidR="009E47CA" w:rsidRDefault="009E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52D1"/>
    <w:multiLevelType w:val="hybridMultilevel"/>
    <w:tmpl w:val="C05AD8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F87EDA"/>
    <w:multiLevelType w:val="hybridMultilevel"/>
    <w:tmpl w:val="5576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543A"/>
    <w:multiLevelType w:val="hybridMultilevel"/>
    <w:tmpl w:val="A6DCEFDA"/>
    <w:lvl w:ilvl="0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</w:abstractNum>
  <w:abstractNum w:abstractNumId="3" w15:restartNumberingAfterBreak="0">
    <w:nsid w:val="1C970230"/>
    <w:multiLevelType w:val="hybridMultilevel"/>
    <w:tmpl w:val="488461A8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1DB604ED"/>
    <w:multiLevelType w:val="hybridMultilevel"/>
    <w:tmpl w:val="6ADCE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B53A5B"/>
    <w:multiLevelType w:val="hybridMultilevel"/>
    <w:tmpl w:val="968633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17CD"/>
    <w:multiLevelType w:val="multilevel"/>
    <w:tmpl w:val="6B9C9874"/>
    <w:lvl w:ilvl="0">
      <w:start w:val="1"/>
      <w:numFmt w:val="decimal"/>
      <w:lvlText w:val="%1."/>
      <w:lvlJc w:val="left"/>
      <w:pPr>
        <w:ind w:left="218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329256D8"/>
    <w:multiLevelType w:val="hybridMultilevel"/>
    <w:tmpl w:val="0E786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A5D1BE4"/>
    <w:multiLevelType w:val="hybridMultilevel"/>
    <w:tmpl w:val="96863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333BB"/>
    <w:multiLevelType w:val="hybridMultilevel"/>
    <w:tmpl w:val="74BCE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832CE1"/>
    <w:multiLevelType w:val="hybridMultilevel"/>
    <w:tmpl w:val="6B7AC3B0"/>
    <w:lvl w:ilvl="0" w:tplc="C74ADF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6A4E51"/>
    <w:multiLevelType w:val="hybridMultilevel"/>
    <w:tmpl w:val="87EC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4E"/>
    <w:rsid w:val="0002354C"/>
    <w:rsid w:val="00024B73"/>
    <w:rsid w:val="00025E58"/>
    <w:rsid w:val="000451F5"/>
    <w:rsid w:val="00047C92"/>
    <w:rsid w:val="00056BC6"/>
    <w:rsid w:val="0006295E"/>
    <w:rsid w:val="000760CE"/>
    <w:rsid w:val="00097352"/>
    <w:rsid w:val="000A4ADD"/>
    <w:rsid w:val="000B023E"/>
    <w:rsid w:val="000B10EC"/>
    <w:rsid w:val="000B1143"/>
    <w:rsid w:val="000B54F5"/>
    <w:rsid w:val="000C5F89"/>
    <w:rsid w:val="000D3DF0"/>
    <w:rsid w:val="000D3FD0"/>
    <w:rsid w:val="000E2CE6"/>
    <w:rsid w:val="000E69B8"/>
    <w:rsid w:val="000E77FD"/>
    <w:rsid w:val="001106F3"/>
    <w:rsid w:val="00115E9C"/>
    <w:rsid w:val="00117045"/>
    <w:rsid w:val="0013029A"/>
    <w:rsid w:val="00131AE0"/>
    <w:rsid w:val="00137963"/>
    <w:rsid w:val="0014137D"/>
    <w:rsid w:val="00144672"/>
    <w:rsid w:val="00151580"/>
    <w:rsid w:val="00162AB5"/>
    <w:rsid w:val="00172C0A"/>
    <w:rsid w:val="00177409"/>
    <w:rsid w:val="00182D62"/>
    <w:rsid w:val="0018545D"/>
    <w:rsid w:val="001A2208"/>
    <w:rsid w:val="001A7094"/>
    <w:rsid w:val="001B45BA"/>
    <w:rsid w:val="001B4A0D"/>
    <w:rsid w:val="001B730F"/>
    <w:rsid w:val="001C2021"/>
    <w:rsid w:val="001D36B9"/>
    <w:rsid w:val="001D4395"/>
    <w:rsid w:val="001D6749"/>
    <w:rsid w:val="001D7FD1"/>
    <w:rsid w:val="001E5AD2"/>
    <w:rsid w:val="001F6E9C"/>
    <w:rsid w:val="00225261"/>
    <w:rsid w:val="0024131E"/>
    <w:rsid w:val="00255B6D"/>
    <w:rsid w:val="00262168"/>
    <w:rsid w:val="00262557"/>
    <w:rsid w:val="00263FD1"/>
    <w:rsid w:val="002718B9"/>
    <w:rsid w:val="0027797A"/>
    <w:rsid w:val="00284AC9"/>
    <w:rsid w:val="00295646"/>
    <w:rsid w:val="002A295A"/>
    <w:rsid w:val="002A58AC"/>
    <w:rsid w:val="002A747E"/>
    <w:rsid w:val="002B29FD"/>
    <w:rsid w:val="002B339A"/>
    <w:rsid w:val="002B4F82"/>
    <w:rsid w:val="002B6603"/>
    <w:rsid w:val="002B770D"/>
    <w:rsid w:val="002B79EE"/>
    <w:rsid w:val="002C0D42"/>
    <w:rsid w:val="002C44A4"/>
    <w:rsid w:val="002D19D1"/>
    <w:rsid w:val="002D5240"/>
    <w:rsid w:val="002E3044"/>
    <w:rsid w:val="002E4DFD"/>
    <w:rsid w:val="002E68BD"/>
    <w:rsid w:val="002E7FBA"/>
    <w:rsid w:val="002F6233"/>
    <w:rsid w:val="002F64EC"/>
    <w:rsid w:val="00305E21"/>
    <w:rsid w:val="00305FE1"/>
    <w:rsid w:val="00307176"/>
    <w:rsid w:val="0032114B"/>
    <w:rsid w:val="0032618D"/>
    <w:rsid w:val="0032711E"/>
    <w:rsid w:val="00345098"/>
    <w:rsid w:val="00357CD9"/>
    <w:rsid w:val="003771D6"/>
    <w:rsid w:val="00386049"/>
    <w:rsid w:val="0039347C"/>
    <w:rsid w:val="0039640E"/>
    <w:rsid w:val="003A09D1"/>
    <w:rsid w:val="003A61C0"/>
    <w:rsid w:val="003B1399"/>
    <w:rsid w:val="003C0470"/>
    <w:rsid w:val="003C2215"/>
    <w:rsid w:val="003C4DB5"/>
    <w:rsid w:val="003C6156"/>
    <w:rsid w:val="003D3D86"/>
    <w:rsid w:val="003D40FB"/>
    <w:rsid w:val="003D43AA"/>
    <w:rsid w:val="003D62BF"/>
    <w:rsid w:val="003D7605"/>
    <w:rsid w:val="003D7A32"/>
    <w:rsid w:val="003D7F99"/>
    <w:rsid w:val="003E0521"/>
    <w:rsid w:val="003F39E4"/>
    <w:rsid w:val="00400FB0"/>
    <w:rsid w:val="004028A6"/>
    <w:rsid w:val="0040469C"/>
    <w:rsid w:val="004111D3"/>
    <w:rsid w:val="00417C2B"/>
    <w:rsid w:val="004231E5"/>
    <w:rsid w:val="00430C74"/>
    <w:rsid w:val="004426A9"/>
    <w:rsid w:val="004612B2"/>
    <w:rsid w:val="004801F2"/>
    <w:rsid w:val="00486501"/>
    <w:rsid w:val="004954AB"/>
    <w:rsid w:val="004A515F"/>
    <w:rsid w:val="004B09C2"/>
    <w:rsid w:val="004D60D2"/>
    <w:rsid w:val="004F24CE"/>
    <w:rsid w:val="004F44C2"/>
    <w:rsid w:val="004F7FAE"/>
    <w:rsid w:val="005000C6"/>
    <w:rsid w:val="00504B23"/>
    <w:rsid w:val="0050777A"/>
    <w:rsid w:val="005254F0"/>
    <w:rsid w:val="0052793F"/>
    <w:rsid w:val="00580EA6"/>
    <w:rsid w:val="00582011"/>
    <w:rsid w:val="005A0B19"/>
    <w:rsid w:val="005A18EC"/>
    <w:rsid w:val="005A4974"/>
    <w:rsid w:val="005B0EEB"/>
    <w:rsid w:val="005B560C"/>
    <w:rsid w:val="005B712F"/>
    <w:rsid w:val="005C47AA"/>
    <w:rsid w:val="005C4D47"/>
    <w:rsid w:val="005C5770"/>
    <w:rsid w:val="005C782E"/>
    <w:rsid w:val="005C7F60"/>
    <w:rsid w:val="005D4C6F"/>
    <w:rsid w:val="005E1F8E"/>
    <w:rsid w:val="005E24B8"/>
    <w:rsid w:val="005E4CD0"/>
    <w:rsid w:val="005E525D"/>
    <w:rsid w:val="005E6B82"/>
    <w:rsid w:val="005E727D"/>
    <w:rsid w:val="005F0CCB"/>
    <w:rsid w:val="005F7571"/>
    <w:rsid w:val="005F7EE7"/>
    <w:rsid w:val="0061709F"/>
    <w:rsid w:val="006351E6"/>
    <w:rsid w:val="00636F72"/>
    <w:rsid w:val="00646D8C"/>
    <w:rsid w:val="00650835"/>
    <w:rsid w:val="006508A5"/>
    <w:rsid w:val="006551B6"/>
    <w:rsid w:val="006564F6"/>
    <w:rsid w:val="00660462"/>
    <w:rsid w:val="00661114"/>
    <w:rsid w:val="00661B4C"/>
    <w:rsid w:val="006660D0"/>
    <w:rsid w:val="0066632C"/>
    <w:rsid w:val="0069058F"/>
    <w:rsid w:val="00690AFD"/>
    <w:rsid w:val="00693804"/>
    <w:rsid w:val="006B0517"/>
    <w:rsid w:val="006B77D2"/>
    <w:rsid w:val="006C3166"/>
    <w:rsid w:val="006D0813"/>
    <w:rsid w:val="006E5FFD"/>
    <w:rsid w:val="006E7787"/>
    <w:rsid w:val="006F00E4"/>
    <w:rsid w:val="006F0B57"/>
    <w:rsid w:val="006F0C41"/>
    <w:rsid w:val="006F3C8F"/>
    <w:rsid w:val="006F3F81"/>
    <w:rsid w:val="00700B61"/>
    <w:rsid w:val="00701427"/>
    <w:rsid w:val="00703475"/>
    <w:rsid w:val="00706DC2"/>
    <w:rsid w:val="00711A6F"/>
    <w:rsid w:val="00713C20"/>
    <w:rsid w:val="00714A8E"/>
    <w:rsid w:val="00741116"/>
    <w:rsid w:val="007523C0"/>
    <w:rsid w:val="007552C8"/>
    <w:rsid w:val="00757565"/>
    <w:rsid w:val="00765A81"/>
    <w:rsid w:val="0077269A"/>
    <w:rsid w:val="00776D6C"/>
    <w:rsid w:val="007A1503"/>
    <w:rsid w:val="007B2D42"/>
    <w:rsid w:val="007B3DC2"/>
    <w:rsid w:val="007C0D70"/>
    <w:rsid w:val="007C2DB1"/>
    <w:rsid w:val="007C795A"/>
    <w:rsid w:val="007D5B42"/>
    <w:rsid w:val="007F7F92"/>
    <w:rsid w:val="008023CD"/>
    <w:rsid w:val="00803295"/>
    <w:rsid w:val="00814E7A"/>
    <w:rsid w:val="00835509"/>
    <w:rsid w:val="008539D7"/>
    <w:rsid w:val="00857C1A"/>
    <w:rsid w:val="00866585"/>
    <w:rsid w:val="00872ED0"/>
    <w:rsid w:val="00877D3B"/>
    <w:rsid w:val="00877F04"/>
    <w:rsid w:val="008822CB"/>
    <w:rsid w:val="00883346"/>
    <w:rsid w:val="008973CA"/>
    <w:rsid w:val="008A3C35"/>
    <w:rsid w:val="008A7A66"/>
    <w:rsid w:val="008B3A99"/>
    <w:rsid w:val="008C67B9"/>
    <w:rsid w:val="008D0808"/>
    <w:rsid w:val="008D2A9B"/>
    <w:rsid w:val="008D3367"/>
    <w:rsid w:val="008D3F02"/>
    <w:rsid w:val="008D5FA7"/>
    <w:rsid w:val="008E2A5E"/>
    <w:rsid w:val="008E3387"/>
    <w:rsid w:val="008F5180"/>
    <w:rsid w:val="008F6219"/>
    <w:rsid w:val="009056BF"/>
    <w:rsid w:val="00923131"/>
    <w:rsid w:val="00923565"/>
    <w:rsid w:val="00925FD3"/>
    <w:rsid w:val="00935CB2"/>
    <w:rsid w:val="00945705"/>
    <w:rsid w:val="00945899"/>
    <w:rsid w:val="0094662E"/>
    <w:rsid w:val="0095044F"/>
    <w:rsid w:val="00951045"/>
    <w:rsid w:val="009745BB"/>
    <w:rsid w:val="0098432F"/>
    <w:rsid w:val="00984375"/>
    <w:rsid w:val="00985F5B"/>
    <w:rsid w:val="00990E80"/>
    <w:rsid w:val="009921CD"/>
    <w:rsid w:val="00992F48"/>
    <w:rsid w:val="009955F1"/>
    <w:rsid w:val="009A0692"/>
    <w:rsid w:val="009A3DC0"/>
    <w:rsid w:val="009A5011"/>
    <w:rsid w:val="009B4F5D"/>
    <w:rsid w:val="009C6D3D"/>
    <w:rsid w:val="009D1F56"/>
    <w:rsid w:val="009E16E5"/>
    <w:rsid w:val="009E47CA"/>
    <w:rsid w:val="009E6A21"/>
    <w:rsid w:val="009F62E5"/>
    <w:rsid w:val="009F6399"/>
    <w:rsid w:val="009F7B77"/>
    <w:rsid w:val="00A11D89"/>
    <w:rsid w:val="00A12108"/>
    <w:rsid w:val="00A30B68"/>
    <w:rsid w:val="00A32CE8"/>
    <w:rsid w:val="00A35B6C"/>
    <w:rsid w:val="00A35BC0"/>
    <w:rsid w:val="00A370AB"/>
    <w:rsid w:val="00A53BA6"/>
    <w:rsid w:val="00A560F0"/>
    <w:rsid w:val="00A66748"/>
    <w:rsid w:val="00A82D18"/>
    <w:rsid w:val="00A874B8"/>
    <w:rsid w:val="00A94CB9"/>
    <w:rsid w:val="00A9654E"/>
    <w:rsid w:val="00A97D22"/>
    <w:rsid w:val="00AA64DF"/>
    <w:rsid w:val="00AA7A3F"/>
    <w:rsid w:val="00AB693E"/>
    <w:rsid w:val="00AB792C"/>
    <w:rsid w:val="00AC0634"/>
    <w:rsid w:val="00AC3F03"/>
    <w:rsid w:val="00AC484E"/>
    <w:rsid w:val="00AC5F7B"/>
    <w:rsid w:val="00AC72BF"/>
    <w:rsid w:val="00AD0B81"/>
    <w:rsid w:val="00AD51F6"/>
    <w:rsid w:val="00AD6348"/>
    <w:rsid w:val="00AE068D"/>
    <w:rsid w:val="00AE2987"/>
    <w:rsid w:val="00AE6099"/>
    <w:rsid w:val="00AF7269"/>
    <w:rsid w:val="00B05F5B"/>
    <w:rsid w:val="00B121B6"/>
    <w:rsid w:val="00B1637B"/>
    <w:rsid w:val="00B17C75"/>
    <w:rsid w:val="00B2426E"/>
    <w:rsid w:val="00B34277"/>
    <w:rsid w:val="00B503BD"/>
    <w:rsid w:val="00B51B2F"/>
    <w:rsid w:val="00B57035"/>
    <w:rsid w:val="00B57F77"/>
    <w:rsid w:val="00B67AA5"/>
    <w:rsid w:val="00B81CAE"/>
    <w:rsid w:val="00B823DD"/>
    <w:rsid w:val="00B864CB"/>
    <w:rsid w:val="00B930B1"/>
    <w:rsid w:val="00B966DB"/>
    <w:rsid w:val="00BA2213"/>
    <w:rsid w:val="00BA6577"/>
    <w:rsid w:val="00BB56D6"/>
    <w:rsid w:val="00BB6578"/>
    <w:rsid w:val="00BC54A2"/>
    <w:rsid w:val="00BD0D1B"/>
    <w:rsid w:val="00BD251E"/>
    <w:rsid w:val="00BE1A95"/>
    <w:rsid w:val="00BE34F0"/>
    <w:rsid w:val="00BE668E"/>
    <w:rsid w:val="00BF4814"/>
    <w:rsid w:val="00BF745A"/>
    <w:rsid w:val="00C0759F"/>
    <w:rsid w:val="00C14AAD"/>
    <w:rsid w:val="00C21F0D"/>
    <w:rsid w:val="00C30C95"/>
    <w:rsid w:val="00C33063"/>
    <w:rsid w:val="00C3411B"/>
    <w:rsid w:val="00C6066B"/>
    <w:rsid w:val="00C62C00"/>
    <w:rsid w:val="00C66B72"/>
    <w:rsid w:val="00C70861"/>
    <w:rsid w:val="00C75887"/>
    <w:rsid w:val="00C75C1B"/>
    <w:rsid w:val="00C86BA7"/>
    <w:rsid w:val="00C93A3D"/>
    <w:rsid w:val="00C9409A"/>
    <w:rsid w:val="00C95D1B"/>
    <w:rsid w:val="00CA02B6"/>
    <w:rsid w:val="00CA18E6"/>
    <w:rsid w:val="00CB24B8"/>
    <w:rsid w:val="00CB74DD"/>
    <w:rsid w:val="00CC165A"/>
    <w:rsid w:val="00CD2299"/>
    <w:rsid w:val="00CD2A30"/>
    <w:rsid w:val="00CE6A90"/>
    <w:rsid w:val="00CE7866"/>
    <w:rsid w:val="00D01DF9"/>
    <w:rsid w:val="00D0664F"/>
    <w:rsid w:val="00D17F09"/>
    <w:rsid w:val="00D24C7E"/>
    <w:rsid w:val="00D25B91"/>
    <w:rsid w:val="00D35194"/>
    <w:rsid w:val="00D362DA"/>
    <w:rsid w:val="00D46AE0"/>
    <w:rsid w:val="00D50A0A"/>
    <w:rsid w:val="00D66100"/>
    <w:rsid w:val="00D73A59"/>
    <w:rsid w:val="00D73E0B"/>
    <w:rsid w:val="00D82498"/>
    <w:rsid w:val="00D96044"/>
    <w:rsid w:val="00D9790E"/>
    <w:rsid w:val="00DA132E"/>
    <w:rsid w:val="00DA54BD"/>
    <w:rsid w:val="00DB251B"/>
    <w:rsid w:val="00DB5748"/>
    <w:rsid w:val="00DC4F42"/>
    <w:rsid w:val="00DC6002"/>
    <w:rsid w:val="00DD5C13"/>
    <w:rsid w:val="00DE22C9"/>
    <w:rsid w:val="00DE3FD6"/>
    <w:rsid w:val="00DE67FA"/>
    <w:rsid w:val="00DF13BC"/>
    <w:rsid w:val="00DF562F"/>
    <w:rsid w:val="00E001A6"/>
    <w:rsid w:val="00E034FA"/>
    <w:rsid w:val="00E079EF"/>
    <w:rsid w:val="00E14848"/>
    <w:rsid w:val="00E22118"/>
    <w:rsid w:val="00E3223B"/>
    <w:rsid w:val="00E328AE"/>
    <w:rsid w:val="00E4163A"/>
    <w:rsid w:val="00E43276"/>
    <w:rsid w:val="00E43475"/>
    <w:rsid w:val="00E476F3"/>
    <w:rsid w:val="00E50F55"/>
    <w:rsid w:val="00E63A99"/>
    <w:rsid w:val="00E67471"/>
    <w:rsid w:val="00E704C1"/>
    <w:rsid w:val="00E7158C"/>
    <w:rsid w:val="00E73163"/>
    <w:rsid w:val="00E7598A"/>
    <w:rsid w:val="00E83F2A"/>
    <w:rsid w:val="00E85157"/>
    <w:rsid w:val="00E878A6"/>
    <w:rsid w:val="00EA3069"/>
    <w:rsid w:val="00EA60C1"/>
    <w:rsid w:val="00EC59B5"/>
    <w:rsid w:val="00EC70D3"/>
    <w:rsid w:val="00ED78B8"/>
    <w:rsid w:val="00EF0B81"/>
    <w:rsid w:val="00EF43AE"/>
    <w:rsid w:val="00EF4DC9"/>
    <w:rsid w:val="00EF64DE"/>
    <w:rsid w:val="00F00903"/>
    <w:rsid w:val="00F00D01"/>
    <w:rsid w:val="00F06ADC"/>
    <w:rsid w:val="00F12BEB"/>
    <w:rsid w:val="00F15A77"/>
    <w:rsid w:val="00F20D91"/>
    <w:rsid w:val="00F24D87"/>
    <w:rsid w:val="00F25691"/>
    <w:rsid w:val="00F25746"/>
    <w:rsid w:val="00F328CA"/>
    <w:rsid w:val="00F57363"/>
    <w:rsid w:val="00F610A8"/>
    <w:rsid w:val="00F652E9"/>
    <w:rsid w:val="00F660BE"/>
    <w:rsid w:val="00F7168C"/>
    <w:rsid w:val="00F72CD7"/>
    <w:rsid w:val="00F76ADF"/>
    <w:rsid w:val="00F81E7D"/>
    <w:rsid w:val="00F83868"/>
    <w:rsid w:val="00F86C4A"/>
    <w:rsid w:val="00F9067F"/>
    <w:rsid w:val="00FA23FD"/>
    <w:rsid w:val="00FA6902"/>
    <w:rsid w:val="00FB00E1"/>
    <w:rsid w:val="00FB113A"/>
    <w:rsid w:val="00FC4098"/>
    <w:rsid w:val="00FD2C41"/>
    <w:rsid w:val="00FD762E"/>
    <w:rsid w:val="00FE0A44"/>
    <w:rsid w:val="00FE1DC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5BC0-E4F7-4EE5-98D2-109C3DEA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4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7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97A"/>
    <w:pPr>
      <w:keepNext/>
      <w:keepLines/>
      <w:spacing w:before="200" w:after="0" w:line="80" w:lineRule="atLeast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9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79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er"/>
    <w:basedOn w:val="a"/>
    <w:link w:val="a4"/>
    <w:uiPriority w:val="99"/>
    <w:rsid w:val="00A96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965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65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5705"/>
    <w:rPr>
      <w:rFonts w:ascii="Segoe UI" w:eastAsia="Calibri" w:hAnsi="Segoe UI" w:cs="Segoe UI"/>
      <w:sz w:val="18"/>
      <w:szCs w:val="18"/>
    </w:rPr>
  </w:style>
  <w:style w:type="character" w:styleId="a8">
    <w:name w:val="Subtle Emphasis"/>
    <w:basedOn w:val="a0"/>
    <w:uiPriority w:val="19"/>
    <w:qFormat/>
    <w:rsid w:val="00F81E7D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unhideWhenUsed/>
    <w:rsid w:val="005B560C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8B3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3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3A99"/>
    <w:rPr>
      <w:rFonts w:ascii="Calibri" w:eastAsia="Calibri" w:hAnsi="Calibri" w:cs="Times New Roman"/>
    </w:rPr>
  </w:style>
  <w:style w:type="paragraph" w:customStyle="1" w:styleId="Standard">
    <w:name w:val="Standard"/>
    <w:rsid w:val="00757565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character" w:styleId="ad">
    <w:name w:val="Emphasis"/>
    <w:basedOn w:val="a0"/>
    <w:uiPriority w:val="20"/>
    <w:qFormat/>
    <w:rsid w:val="00D73E0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779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e">
    <w:name w:val="Normal (Web)"/>
    <w:basedOn w:val="a"/>
    <w:link w:val="af"/>
    <w:uiPriority w:val="99"/>
    <w:unhideWhenUsed/>
    <w:rsid w:val="00277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7797A"/>
  </w:style>
  <w:style w:type="character" w:styleId="af0">
    <w:name w:val="Strong"/>
    <w:basedOn w:val="a0"/>
    <w:uiPriority w:val="22"/>
    <w:qFormat/>
    <w:rsid w:val="0027797A"/>
    <w:rPr>
      <w:b/>
      <w:bCs/>
    </w:rPr>
  </w:style>
  <w:style w:type="paragraph" w:styleId="af1">
    <w:name w:val="No Spacing"/>
    <w:link w:val="af2"/>
    <w:qFormat/>
    <w:rsid w:val="002779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99"/>
    <w:locked/>
    <w:rsid w:val="0027797A"/>
    <w:rPr>
      <w:rFonts w:ascii="Calibri" w:eastAsia="Calibri" w:hAnsi="Calibri" w:cs="Times New Roman"/>
    </w:rPr>
  </w:style>
  <w:style w:type="paragraph" w:customStyle="1" w:styleId="11">
    <w:name w:val="Без интервала1"/>
    <w:uiPriority w:val="99"/>
    <w:qFormat/>
    <w:rsid w:val="002779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7797A"/>
  </w:style>
  <w:style w:type="paragraph" w:customStyle="1" w:styleId="msonormalbullet2gifbullet3gif">
    <w:name w:val="msonormalbullet2gifbullet3.gif"/>
    <w:basedOn w:val="a"/>
    <w:rsid w:val="00277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0">
    <w:name w:val="Hyperlink.0"/>
    <w:basedOn w:val="a0"/>
    <w:rsid w:val="0027797A"/>
    <w:rPr>
      <w:rFonts w:ascii="Times New Roman" w:eastAsia="Times New Roman" w:hAnsi="Times New Roman" w:cs="Times New Roman"/>
      <w:outline w:val="0"/>
      <w:color w:val="000000"/>
      <w:u w:val="single" w:color="000000"/>
      <w:lang w:val="ru-RU"/>
    </w:rPr>
  </w:style>
  <w:style w:type="paragraph" w:customStyle="1" w:styleId="Af3">
    <w:name w:val="Надпись A"/>
    <w:rsid w:val="0027797A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FFFFFF"/>
      <w:sz w:val="24"/>
      <w:szCs w:val="24"/>
      <w:u w:color="FFFFFF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4">
    <w:name w:val="Нет"/>
    <w:rsid w:val="0027797A"/>
  </w:style>
  <w:style w:type="character" w:customStyle="1" w:styleId="Hyperlink1">
    <w:name w:val="Hyperlink.1"/>
    <w:basedOn w:val="af4"/>
    <w:rsid w:val="0027797A"/>
    <w:rPr>
      <w:rFonts w:ascii="Times New Roman" w:eastAsia="Times New Roman" w:hAnsi="Times New Roman" w:cs="Times New Roman"/>
      <w:lang w:val="ru-RU"/>
    </w:rPr>
  </w:style>
  <w:style w:type="character" w:customStyle="1" w:styleId="Hyperlink2">
    <w:name w:val="Hyperlink.2"/>
    <w:basedOn w:val="af4"/>
    <w:rsid w:val="0027797A"/>
    <w:rPr>
      <w:rFonts w:ascii="Times New Roman" w:eastAsia="Times New Roman" w:hAnsi="Times New Roman" w:cs="Times New Roman"/>
      <w:lang w:val="en-US"/>
    </w:rPr>
  </w:style>
  <w:style w:type="character" w:customStyle="1" w:styleId="Hyperlink3">
    <w:name w:val="Hyperlink.3"/>
    <w:basedOn w:val="af4"/>
    <w:rsid w:val="0027797A"/>
    <w:rPr>
      <w:rFonts w:ascii="Times New Roman" w:eastAsia="Times New Roman" w:hAnsi="Times New Roman" w:cs="Times New Roman"/>
      <w:lang w:val="nl-NL"/>
    </w:rPr>
  </w:style>
  <w:style w:type="character" w:customStyle="1" w:styleId="Hyperlink4">
    <w:name w:val="Hyperlink.4"/>
    <w:basedOn w:val="af4"/>
    <w:rsid w:val="0027797A"/>
    <w:rPr>
      <w:rFonts w:ascii="Times New Roman" w:eastAsia="Times New Roman" w:hAnsi="Times New Roman" w:cs="Times New Roman"/>
      <w:lang w:val="it-IT"/>
    </w:rPr>
  </w:style>
  <w:style w:type="character" w:customStyle="1" w:styleId="Hyperlink5">
    <w:name w:val="Hyperlink.5"/>
    <w:basedOn w:val="af4"/>
    <w:rsid w:val="0027797A"/>
    <w:rPr>
      <w:shd w:val="clear" w:color="auto" w:fill="FFFFFF"/>
      <w:lang w:val="ru-RU"/>
    </w:rPr>
  </w:style>
  <w:style w:type="paragraph" w:customStyle="1" w:styleId="Af5">
    <w:name w:val="По умолчанию A"/>
    <w:rsid w:val="002779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6">
    <w:name w:val="Ссылка"/>
    <w:rsid w:val="0027797A"/>
    <w:rPr>
      <w:outline w:val="0"/>
      <w:color w:val="0000FF"/>
      <w:u w:val="single" w:color="0000FF"/>
    </w:rPr>
  </w:style>
  <w:style w:type="paragraph" w:customStyle="1" w:styleId="af7">
    <w:name w:val="По умолчанию"/>
    <w:rsid w:val="002779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xl69">
    <w:name w:val="xl69"/>
    <w:basedOn w:val="a"/>
    <w:rsid w:val="0098432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TableNormal">
    <w:name w:val="Table Normal"/>
    <w:rsid w:val="0098432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Без интервала Знак1"/>
    <w:uiPriority w:val="99"/>
    <w:locked/>
    <w:rsid w:val="00B121B6"/>
    <w:rPr>
      <w:rFonts w:eastAsia="Calibri"/>
      <w:sz w:val="22"/>
      <w:szCs w:val="22"/>
      <w:lang w:eastAsia="en-US" w:bidi="ar-SA"/>
    </w:rPr>
  </w:style>
  <w:style w:type="paragraph" w:customStyle="1" w:styleId="af8">
    <w:name w:val="Содержимое таблицы"/>
    <w:basedOn w:val="a"/>
    <w:rsid w:val="00CB74D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7">
    <w:name w:val="c7"/>
    <w:rsid w:val="00CB74DD"/>
  </w:style>
  <w:style w:type="paragraph" w:customStyle="1" w:styleId="af9">
    <w:name w:val="Знак Знак Знак Знак Знак Знак Знак"/>
    <w:basedOn w:val="a"/>
    <w:rsid w:val="00CB74D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13">
    <w:name w:val="Обычный1"/>
    <w:rsid w:val="00CB74DD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translation-chunk">
    <w:name w:val="translation-chunk"/>
    <w:basedOn w:val="a0"/>
    <w:uiPriority w:val="99"/>
    <w:rsid w:val="00CB74DD"/>
    <w:rPr>
      <w:rFonts w:cs="Times New Roman"/>
    </w:rPr>
  </w:style>
  <w:style w:type="character" w:customStyle="1" w:styleId="af">
    <w:name w:val="Обычный (веб) Знак"/>
    <w:link w:val="ae"/>
    <w:uiPriority w:val="99"/>
    <w:locked/>
    <w:rsid w:val="00CB7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Без интервала3"/>
    <w:rsid w:val="00CB74DD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2">
    <w:name w:val="c2"/>
    <w:basedOn w:val="a"/>
    <w:rsid w:val="00CB7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B74D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 + Курсив"/>
    <w:uiPriority w:val="99"/>
    <w:rsid w:val="001106F3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20201000\Desktop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20201000\Desktop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Участие в грантовых конкурсах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637E604-A444-4E8D-9D4D-A9D094276362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E27724D-E6DB-45A7-9F72-E08F05871C8C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9C6C9C1-AC5F-4B5C-80DB-1394363778F3}" type="VALUE">
                      <a:rPr lang="en-US" baseline="0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val>
            <c:numRef>
              <c:f>Лист1!$D$4:$D$6</c:f>
              <c:numCache>
                <c:formatCode>#,##0</c:formatCode>
                <c:ptCount val="3"/>
                <c:pt idx="0">
                  <c:v>1283958</c:v>
                </c:pt>
                <c:pt idx="1">
                  <c:v>2087055</c:v>
                </c:pt>
                <c:pt idx="2">
                  <c:v>4462993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>
                <a:outerShdw blurRad="50800" dist="50800" dir="5400000" algn="ctr" rotWithShape="0">
                  <a:schemeClr val="accent1"/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Лист1!$E$4:$E$6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4707488"/>
        <c:axId val="364704352"/>
        <c:axId val="0"/>
      </c:bar3DChart>
      <c:catAx>
        <c:axId val="364707488"/>
        <c:scaling>
          <c:orientation val="minMax"/>
        </c:scaling>
        <c:delete val="1"/>
        <c:axPos val="b"/>
        <c:majorTickMark val="none"/>
        <c:minorTickMark val="none"/>
        <c:tickLblPos val="nextTo"/>
        <c:crossAx val="364704352"/>
        <c:crosses val="autoZero"/>
        <c:auto val="1"/>
        <c:lblAlgn val="ctr"/>
        <c:lblOffset val="100"/>
        <c:noMultiLvlLbl val="0"/>
      </c:catAx>
      <c:valAx>
        <c:axId val="3647043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36470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Временное трудоустройство молодежи (чел)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Лист1!$D$10:$D$12</c:f>
              <c:numCache>
                <c:formatCode>General</c:formatCode>
                <c:ptCount val="3"/>
                <c:pt idx="0">
                  <c:v>110</c:v>
                </c:pt>
                <c:pt idx="1">
                  <c:v>100</c:v>
                </c:pt>
                <c:pt idx="2">
                  <c:v>115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Лист1!$E$10:$E$12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4707880"/>
        <c:axId val="364708272"/>
        <c:axId val="0"/>
      </c:bar3DChart>
      <c:catAx>
        <c:axId val="364707880"/>
        <c:scaling>
          <c:orientation val="minMax"/>
        </c:scaling>
        <c:delete val="1"/>
        <c:axPos val="b"/>
        <c:majorTickMark val="none"/>
        <c:minorTickMark val="none"/>
        <c:tickLblPos val="nextTo"/>
        <c:crossAx val="364708272"/>
        <c:crosses val="autoZero"/>
        <c:auto val="1"/>
        <c:lblAlgn val="ctr"/>
        <c:lblOffset val="100"/>
        <c:noMultiLvlLbl val="0"/>
      </c:catAx>
      <c:valAx>
        <c:axId val="3647082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4707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D164-321F-42BC-80FF-93B576D1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 08</dc:creator>
  <cp:keywords/>
  <dc:description/>
  <cp:lastModifiedBy>Acia</cp:lastModifiedBy>
  <cp:revision>4</cp:revision>
  <cp:lastPrinted>2020-11-09T07:52:00Z</cp:lastPrinted>
  <dcterms:created xsi:type="dcterms:W3CDTF">2023-11-14T00:49:00Z</dcterms:created>
  <dcterms:modified xsi:type="dcterms:W3CDTF">2023-11-14T03:21:00Z</dcterms:modified>
</cp:coreProperties>
</file>